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1E205" w14:textId="77777777" w:rsidR="00147ADA" w:rsidRDefault="00147ADA">
      <w:pPr>
        <w:rPr>
          <w:rFonts w:cstheme="minorHAnsi"/>
          <w:color w:val="222222"/>
          <w:sz w:val="24"/>
          <w:szCs w:val="24"/>
          <w:shd w:val="clear" w:color="auto" w:fill="F5F5F5"/>
        </w:rPr>
      </w:pPr>
    </w:p>
    <w:p w14:paraId="1A2B0A0D" w14:textId="77777777" w:rsidR="00147ADA" w:rsidRDefault="00147ADA">
      <w:pPr>
        <w:rPr>
          <w:rFonts w:cstheme="minorHAnsi"/>
          <w:color w:val="222222"/>
          <w:sz w:val="24"/>
          <w:szCs w:val="24"/>
          <w:shd w:val="clear" w:color="auto" w:fill="F5F5F5"/>
        </w:rPr>
      </w:pPr>
    </w:p>
    <w:p w14:paraId="0D11D1B9" w14:textId="0ADAE5E1" w:rsidR="00147ADA" w:rsidRPr="00147ADA" w:rsidRDefault="00147ADA">
      <w:pPr>
        <w:rPr>
          <w:rFonts w:cstheme="minorHAnsi"/>
          <w:b/>
          <w:bCs/>
          <w:color w:val="FF0000"/>
          <w:sz w:val="24"/>
          <w:szCs w:val="24"/>
          <w:shd w:val="clear" w:color="auto" w:fill="F5F5F5"/>
        </w:rPr>
      </w:pPr>
      <w:r w:rsidRPr="00147ADA">
        <w:rPr>
          <w:rFonts w:cstheme="minorHAnsi"/>
          <w:b/>
          <w:bCs/>
          <w:color w:val="FF0000"/>
          <w:sz w:val="24"/>
          <w:szCs w:val="24"/>
          <w:shd w:val="clear" w:color="auto" w:fill="F5F5F5"/>
        </w:rPr>
        <w:t>REGISTRATIE ALS COMMERCIËLE KWEKER CITES Bijlage A-vogels (appendix I)</w:t>
      </w:r>
    </w:p>
    <w:p w14:paraId="6D45D8CE" w14:textId="3AEF6566" w:rsidR="00141EBB" w:rsidRPr="00141EBB" w:rsidRDefault="00141EBB">
      <w:pPr>
        <w:rPr>
          <w:rFonts w:cstheme="minorHAnsi"/>
          <w:color w:val="222222"/>
          <w:sz w:val="24"/>
          <w:szCs w:val="24"/>
          <w:shd w:val="clear" w:color="auto" w:fill="F5F5F5"/>
        </w:rPr>
      </w:pPr>
      <w:r w:rsidRPr="00141EBB">
        <w:rPr>
          <w:rFonts w:cstheme="minorHAnsi"/>
          <w:color w:val="222222"/>
          <w:sz w:val="24"/>
          <w:szCs w:val="24"/>
          <w:shd w:val="clear" w:color="auto" w:fill="F5F5F5"/>
        </w:rPr>
        <w:t>Bijlage 1</w:t>
      </w:r>
      <w:r w:rsidRPr="00141EBB">
        <w:rPr>
          <w:rFonts w:cstheme="minorHAnsi"/>
          <w:color w:val="222222"/>
          <w:sz w:val="24"/>
          <w:szCs w:val="24"/>
        </w:rPr>
        <w:br/>
      </w:r>
      <w:r w:rsidRPr="00141EBB">
        <w:rPr>
          <w:rFonts w:cstheme="minorHAnsi"/>
          <w:color w:val="222222"/>
          <w:sz w:val="24"/>
          <w:szCs w:val="24"/>
          <w:shd w:val="clear" w:color="auto" w:fill="F5F5F5"/>
        </w:rPr>
        <w:t xml:space="preserve">Informatie die door de </w:t>
      </w:r>
      <w:proofErr w:type="spellStart"/>
      <w:r w:rsidRPr="00141EBB">
        <w:rPr>
          <w:rFonts w:cstheme="minorHAnsi"/>
          <w:color w:val="222222"/>
          <w:sz w:val="24"/>
          <w:szCs w:val="24"/>
          <w:shd w:val="clear" w:color="auto" w:fill="F5F5F5"/>
        </w:rPr>
        <w:t>beheersautoriteit</w:t>
      </w:r>
      <w:proofErr w:type="spellEnd"/>
      <w:r w:rsidRPr="00141EBB">
        <w:rPr>
          <w:rFonts w:cstheme="minorHAnsi"/>
          <w:color w:val="222222"/>
          <w:sz w:val="24"/>
          <w:szCs w:val="24"/>
          <w:shd w:val="clear" w:color="auto" w:fill="F5F5F5"/>
        </w:rPr>
        <w:t xml:space="preserve"> aan het secretariaat moet worden verstrekt</w:t>
      </w:r>
      <w:r w:rsidRPr="00141EBB">
        <w:rPr>
          <w:rFonts w:cstheme="minorHAnsi"/>
          <w:color w:val="222222"/>
          <w:sz w:val="24"/>
          <w:szCs w:val="24"/>
        </w:rPr>
        <w:br/>
      </w:r>
      <w:r w:rsidRPr="00141EBB">
        <w:rPr>
          <w:rFonts w:cstheme="minorHAnsi"/>
          <w:color w:val="222222"/>
          <w:sz w:val="24"/>
          <w:szCs w:val="24"/>
          <w:shd w:val="clear" w:color="auto" w:fill="F5F5F5"/>
        </w:rPr>
        <w:t>over te registreren activiteiten</w:t>
      </w:r>
    </w:p>
    <w:p w14:paraId="7951D244" w14:textId="38F6FF05" w:rsidR="00605634" w:rsidRPr="00141EBB" w:rsidRDefault="00141EBB" w:rsidP="00141EBB">
      <w:pPr>
        <w:pStyle w:val="Geenafstand"/>
        <w:rPr>
          <w:rFonts w:cstheme="minorHAnsi"/>
          <w:sz w:val="24"/>
          <w:szCs w:val="24"/>
          <w:shd w:val="clear" w:color="auto" w:fill="F5F5F5"/>
        </w:rPr>
      </w:pPr>
      <w:r w:rsidRPr="00141EBB">
        <w:rPr>
          <w:rFonts w:cstheme="minorHAnsi"/>
          <w:sz w:val="24"/>
          <w:szCs w:val="24"/>
        </w:rPr>
        <w:br/>
      </w:r>
      <w:r w:rsidRPr="00141EBB">
        <w:rPr>
          <w:rFonts w:cstheme="minorHAnsi"/>
          <w:sz w:val="24"/>
          <w:szCs w:val="24"/>
          <w:shd w:val="clear" w:color="auto" w:fill="F5F5F5"/>
        </w:rPr>
        <w:t>1. Naam en adres van de eigenaar en manager van de fokkerij in gevangenschap.</w:t>
      </w:r>
      <w:r w:rsidRPr="00141EBB">
        <w:rPr>
          <w:rFonts w:cstheme="minorHAnsi"/>
          <w:sz w:val="24"/>
          <w:szCs w:val="24"/>
        </w:rPr>
        <w:br/>
      </w:r>
      <w:r w:rsidRPr="00141EBB">
        <w:rPr>
          <w:rFonts w:cstheme="minorHAnsi"/>
          <w:sz w:val="24"/>
          <w:szCs w:val="24"/>
          <w:shd w:val="clear" w:color="auto" w:fill="F5F5F5"/>
        </w:rPr>
        <w:t>2. Datum van oprichting.</w:t>
      </w:r>
      <w:r w:rsidRPr="00141EBB">
        <w:rPr>
          <w:rFonts w:cstheme="minorHAnsi"/>
          <w:sz w:val="24"/>
          <w:szCs w:val="24"/>
        </w:rPr>
        <w:br/>
      </w:r>
      <w:r w:rsidRPr="00141EBB">
        <w:rPr>
          <w:rFonts w:cstheme="minorHAnsi"/>
          <w:sz w:val="24"/>
          <w:szCs w:val="24"/>
          <w:shd w:val="clear" w:color="auto" w:fill="F5F5F5"/>
        </w:rPr>
        <w:t>3. Voor registratie voorgestelde soorten uit bijlage I.</w:t>
      </w:r>
      <w:r w:rsidRPr="00141EBB">
        <w:rPr>
          <w:rFonts w:cstheme="minorHAnsi"/>
          <w:sz w:val="24"/>
          <w:szCs w:val="24"/>
        </w:rPr>
        <w:br/>
      </w:r>
      <w:r w:rsidRPr="00141EBB">
        <w:rPr>
          <w:rFonts w:cstheme="minorHAnsi"/>
          <w:sz w:val="24"/>
          <w:szCs w:val="24"/>
          <w:shd w:val="clear" w:color="auto" w:fill="F5F5F5"/>
        </w:rPr>
        <w:t>4. Aantallen en leeftijden (indien bekend of passend) van mannetjes en vrouwtjes die deel uitmaken van de ouderlijke fokdieren.</w:t>
      </w:r>
      <w:r w:rsidRPr="00141EBB">
        <w:rPr>
          <w:rFonts w:cstheme="minorHAnsi"/>
          <w:sz w:val="24"/>
          <w:szCs w:val="24"/>
        </w:rPr>
        <w:br/>
      </w:r>
      <w:r w:rsidRPr="00141EBB">
        <w:rPr>
          <w:rFonts w:cstheme="minorHAnsi"/>
          <w:sz w:val="24"/>
          <w:szCs w:val="24"/>
          <w:shd w:val="clear" w:color="auto" w:fill="F5F5F5"/>
        </w:rPr>
        <w:t>5. Bewijs dat de ouderlijke bestanden zijn verkregen in overeenstemming met de relevante nationale maatregelen en de bepalingen van het Verdrag (bijvoorbeeld gedateerde vangstvergunningen of ontvangstbewijzen, CITES-documenten, enz.).</w:t>
      </w:r>
      <w:r w:rsidRPr="00141EBB">
        <w:rPr>
          <w:rFonts w:cstheme="minorHAnsi"/>
          <w:sz w:val="24"/>
          <w:szCs w:val="24"/>
        </w:rPr>
        <w:br/>
      </w:r>
      <w:r w:rsidRPr="00141EBB">
        <w:rPr>
          <w:rFonts w:cstheme="minorHAnsi"/>
          <w:sz w:val="24"/>
          <w:szCs w:val="24"/>
          <w:shd w:val="clear" w:color="auto" w:fill="F5F5F5"/>
        </w:rPr>
        <w:t>6. Huidig ​​fokbestand (aantallen, naar geslacht en leeftijd, gehouden naast het ouderlijk fokbestand hierboven).</w:t>
      </w:r>
      <w:r w:rsidRPr="00141EBB">
        <w:rPr>
          <w:rFonts w:cstheme="minorHAnsi"/>
          <w:sz w:val="24"/>
          <w:szCs w:val="24"/>
        </w:rPr>
        <w:br/>
      </w:r>
      <w:r w:rsidRPr="00141EBB">
        <w:rPr>
          <w:rFonts w:cstheme="minorHAnsi"/>
          <w:sz w:val="24"/>
          <w:szCs w:val="24"/>
          <w:shd w:val="clear" w:color="auto" w:fill="F5F5F5"/>
        </w:rPr>
        <w:t>7. Informatie over het percentage sterfgevallen, indien mogelijk gerapporteerd naar leeftijd en geslacht.</w:t>
      </w:r>
      <w:r w:rsidRPr="00141EBB">
        <w:rPr>
          <w:rFonts w:cstheme="minorHAnsi"/>
          <w:sz w:val="24"/>
          <w:szCs w:val="24"/>
        </w:rPr>
        <w:br/>
      </w:r>
      <w:r w:rsidRPr="00141EBB">
        <w:rPr>
          <w:rFonts w:cstheme="minorHAnsi"/>
          <w:sz w:val="24"/>
          <w:szCs w:val="24"/>
          <w:shd w:val="clear" w:color="auto" w:fill="F5F5F5"/>
        </w:rPr>
        <w:t>8. Documentatie waaruit blijkt:</w:t>
      </w:r>
      <w:r w:rsidRPr="00141EBB">
        <w:rPr>
          <w:rFonts w:cstheme="minorHAnsi"/>
          <w:sz w:val="24"/>
          <w:szCs w:val="24"/>
        </w:rPr>
        <w:br/>
      </w:r>
      <w:r w:rsidRPr="00141EBB">
        <w:rPr>
          <w:rFonts w:cstheme="minorHAnsi"/>
          <w:sz w:val="24"/>
          <w:szCs w:val="24"/>
          <w:shd w:val="clear" w:color="auto" w:fill="F5F5F5"/>
        </w:rPr>
        <w:t>a) dat de operatie ten minste twee generaties van de soort heeft voortgebracht en een beschrijving van de gebruikte methode; of</w:t>
      </w:r>
      <w:r w:rsidRPr="00141EBB">
        <w:rPr>
          <w:rFonts w:cstheme="minorHAnsi"/>
          <w:sz w:val="24"/>
          <w:szCs w:val="24"/>
        </w:rPr>
        <w:br/>
      </w:r>
      <w:r w:rsidRPr="00141EBB">
        <w:rPr>
          <w:rFonts w:cstheme="minorHAnsi"/>
          <w:sz w:val="24"/>
          <w:szCs w:val="24"/>
          <w:shd w:val="clear" w:color="auto" w:fill="F5F5F5"/>
        </w:rPr>
        <w:t xml:space="preserve">b) als de operatie slechts één generatie van de soort heeft voortgebracht, dat de gebruikte </w:t>
      </w:r>
      <w:proofErr w:type="spellStart"/>
      <w:r w:rsidRPr="00141EBB">
        <w:rPr>
          <w:rFonts w:cstheme="minorHAnsi"/>
          <w:sz w:val="24"/>
          <w:szCs w:val="24"/>
          <w:shd w:val="clear" w:color="auto" w:fill="F5F5F5"/>
        </w:rPr>
        <w:t>houderijmethoden</w:t>
      </w:r>
      <w:proofErr w:type="spellEnd"/>
      <w:r w:rsidRPr="00141EBB">
        <w:rPr>
          <w:rFonts w:cstheme="minorHAnsi"/>
          <w:sz w:val="24"/>
          <w:szCs w:val="24"/>
          <w:shd w:val="clear" w:color="auto" w:fill="F5F5F5"/>
        </w:rPr>
        <w:t xml:space="preserve"> dezelfde zijn als of vergelijkbaar zijn met de methoden die bij andere bedrijven tot nakomelingen van de tweede generatie hebben geleid.</w:t>
      </w:r>
      <w:r w:rsidRPr="00141EBB">
        <w:rPr>
          <w:rFonts w:cstheme="minorHAnsi"/>
          <w:sz w:val="24"/>
          <w:szCs w:val="24"/>
        </w:rPr>
        <w:br/>
      </w:r>
      <w:r w:rsidRPr="00141EBB">
        <w:rPr>
          <w:rFonts w:cstheme="minorHAnsi"/>
          <w:sz w:val="24"/>
          <w:szCs w:val="24"/>
          <w:shd w:val="clear" w:color="auto" w:fill="F5F5F5"/>
        </w:rPr>
        <w:t>9. Vroegere, huidige en verwachte jaarlijkse productie van nakomelingen en, waar mogelijk, informatie over:</w:t>
      </w:r>
      <w:r w:rsidRPr="00141EBB">
        <w:rPr>
          <w:rFonts w:cstheme="minorHAnsi"/>
          <w:sz w:val="24"/>
          <w:szCs w:val="24"/>
        </w:rPr>
        <w:br/>
      </w:r>
      <w:r w:rsidRPr="00141EBB">
        <w:rPr>
          <w:rFonts w:cstheme="minorHAnsi"/>
          <w:sz w:val="24"/>
          <w:szCs w:val="24"/>
          <w:shd w:val="clear" w:color="auto" w:fill="F5F5F5"/>
        </w:rPr>
        <w:t>a) het aantal vrouwtjes dat jaarlijks nakomelingen produceert; en</w:t>
      </w:r>
      <w:r w:rsidRPr="00141EBB">
        <w:rPr>
          <w:rFonts w:cstheme="minorHAnsi"/>
          <w:sz w:val="24"/>
          <w:szCs w:val="24"/>
        </w:rPr>
        <w:br/>
      </w:r>
      <w:r w:rsidRPr="00141EBB">
        <w:rPr>
          <w:rFonts w:cstheme="minorHAnsi"/>
          <w:sz w:val="24"/>
          <w:szCs w:val="24"/>
          <w:shd w:val="clear" w:color="auto" w:fill="F5F5F5"/>
        </w:rPr>
        <w:t>b) ongebruikelijke schommelingen in de jaarlijkse productie van nakomelingen (inclusief een verklaring van de waarschijnlijke oorzaak).</w:t>
      </w:r>
      <w:r w:rsidRPr="00141EBB">
        <w:rPr>
          <w:rFonts w:cstheme="minorHAnsi"/>
          <w:sz w:val="24"/>
          <w:szCs w:val="24"/>
        </w:rPr>
        <w:br/>
      </w:r>
      <w:r w:rsidRPr="00141EBB">
        <w:rPr>
          <w:rFonts w:cstheme="minorHAnsi"/>
          <w:sz w:val="24"/>
          <w:szCs w:val="24"/>
          <w:shd w:val="clear" w:color="auto" w:fill="F5F5F5"/>
        </w:rPr>
        <w:t>10. Een beoordeling van de verwachte behoefte aan en bron van aanvullende exemplaren om de fokvoorraad uit te breiden en de genetische pool van de populatie in gevangenschap te vergroten om schadelijke inteelt te voorkomen.</w:t>
      </w:r>
      <w:r w:rsidRPr="00141EBB">
        <w:rPr>
          <w:rFonts w:cstheme="minorHAnsi"/>
          <w:sz w:val="24"/>
          <w:szCs w:val="24"/>
        </w:rPr>
        <w:br/>
      </w:r>
      <w:r w:rsidRPr="00141EBB">
        <w:rPr>
          <w:rFonts w:cstheme="minorHAnsi"/>
          <w:sz w:val="24"/>
          <w:szCs w:val="24"/>
          <w:shd w:val="clear" w:color="auto" w:fill="F5F5F5"/>
        </w:rPr>
        <w:t>11. Type geëxporteerd product (bijvoorbeeld levende exemplaren, huiden, huiden, andere lichaamsdelen, enz.).</w:t>
      </w:r>
      <w:r w:rsidRPr="00141EBB">
        <w:rPr>
          <w:rFonts w:cstheme="minorHAnsi"/>
          <w:sz w:val="24"/>
          <w:szCs w:val="24"/>
        </w:rPr>
        <w:br/>
      </w:r>
      <w:r w:rsidRPr="00141EBB">
        <w:rPr>
          <w:rFonts w:cstheme="minorHAnsi"/>
          <w:sz w:val="24"/>
          <w:szCs w:val="24"/>
          <w:shd w:val="clear" w:color="auto" w:fill="F5F5F5"/>
        </w:rPr>
        <w:t>12. Gedetailleerde beschrijving van de markeringsmethoden (bijv. banden, tags, transponders, branding, enz.) die worden gebruikt voor de fokdieren en nakomelingen en voor de soorten exemplaren (bijv. huiden, vlees, levende dieren, enz.) die zullen worden geëxporteerd .</w:t>
      </w:r>
    </w:p>
    <w:p w14:paraId="5C76F8BA" w14:textId="56DA36F6" w:rsidR="00141EBB" w:rsidRPr="00141EBB" w:rsidRDefault="00141EBB" w:rsidP="00141EBB">
      <w:pPr>
        <w:pStyle w:val="Geenafstand"/>
        <w:rPr>
          <w:rFonts w:cstheme="minorHAnsi"/>
          <w:color w:val="222222"/>
          <w:sz w:val="24"/>
          <w:szCs w:val="24"/>
          <w:shd w:val="clear" w:color="auto" w:fill="F5F5F5"/>
        </w:rPr>
      </w:pPr>
      <w:r w:rsidRPr="00141EBB">
        <w:rPr>
          <w:rFonts w:cstheme="minorHAnsi"/>
          <w:color w:val="222222"/>
          <w:sz w:val="24"/>
          <w:szCs w:val="24"/>
          <w:shd w:val="clear" w:color="auto" w:fill="F5F5F5"/>
        </w:rPr>
        <w:t>13. Beschrijving van de inspectie- en monitoringprocedures die door de CITES-</w:t>
      </w:r>
      <w:proofErr w:type="spellStart"/>
      <w:r w:rsidRPr="00141EBB">
        <w:rPr>
          <w:rFonts w:cstheme="minorHAnsi"/>
          <w:color w:val="222222"/>
          <w:sz w:val="24"/>
          <w:szCs w:val="24"/>
          <w:shd w:val="clear" w:color="auto" w:fill="F5F5F5"/>
        </w:rPr>
        <w:t>beheersautoriteit</w:t>
      </w:r>
      <w:proofErr w:type="spellEnd"/>
      <w:r w:rsidRPr="00141EBB">
        <w:rPr>
          <w:rFonts w:cstheme="minorHAnsi"/>
          <w:color w:val="222222"/>
          <w:sz w:val="24"/>
          <w:szCs w:val="24"/>
          <w:shd w:val="clear" w:color="auto" w:fill="F5F5F5"/>
        </w:rPr>
        <w:t xml:space="preserve"> moeten worden gebruikt om de identiteit van het fokbestand en de nakomelingen te bevestigen en om de aanwezigheid op te sporen van niet-geautoriseerde exemplaren die in het bezit zijn van of worden geëxporteerd door de operatie, of die worden geëxporteerd.</w:t>
      </w:r>
      <w:r w:rsidRPr="00141EBB">
        <w:rPr>
          <w:rFonts w:cstheme="minorHAnsi"/>
          <w:color w:val="222222"/>
          <w:sz w:val="24"/>
          <w:szCs w:val="24"/>
        </w:rPr>
        <w:br/>
      </w:r>
      <w:r w:rsidRPr="00141EBB">
        <w:rPr>
          <w:rFonts w:cstheme="minorHAnsi"/>
          <w:color w:val="222222"/>
          <w:sz w:val="24"/>
          <w:szCs w:val="24"/>
          <w:shd w:val="clear" w:color="auto" w:fill="F5F5F5"/>
        </w:rPr>
        <w:t>14. Beschrijving van de faciliteiten om de huidige en verwachte gevangenschap te huisvesten, inclusief veiligheidsmaatregelen om ontsnappingen en/of diefstallen te voorkomen. Er moet gedetailleerde informatie worden verstrekt over het aantal en de omvang van de broed- en opfokruimtes, tanks, vijvers, de capaciteit voor het uitbroeden van eieren, de voedselproductie of -voorziening, de beschikbaarheid van veterinaire diensten en het bijhouden van gegevens.</w:t>
      </w:r>
      <w:r w:rsidRPr="00141EBB">
        <w:rPr>
          <w:rFonts w:cstheme="minorHAnsi"/>
          <w:color w:val="222222"/>
          <w:sz w:val="24"/>
          <w:szCs w:val="24"/>
        </w:rPr>
        <w:br/>
      </w:r>
      <w:r w:rsidRPr="00141EBB">
        <w:rPr>
          <w:rFonts w:cstheme="minorHAnsi"/>
          <w:color w:val="222222"/>
          <w:sz w:val="24"/>
          <w:szCs w:val="24"/>
          <w:shd w:val="clear" w:color="auto" w:fill="F5F5F5"/>
        </w:rPr>
        <w:t>15. Beschrijving van de door de fokkerijorganisatie gebruikte strategieën of activiteiten om bij te dragen aan het behoud van de wilde populatie(s) van de soort.</w:t>
      </w:r>
      <w:r w:rsidRPr="00141EBB">
        <w:rPr>
          <w:rFonts w:cstheme="minorHAnsi"/>
          <w:color w:val="222222"/>
          <w:sz w:val="24"/>
          <w:szCs w:val="24"/>
        </w:rPr>
        <w:br/>
      </w:r>
      <w:r w:rsidRPr="00141EBB">
        <w:rPr>
          <w:rFonts w:cstheme="minorHAnsi"/>
          <w:color w:val="222222"/>
          <w:sz w:val="24"/>
          <w:szCs w:val="24"/>
          <w:shd w:val="clear" w:color="auto" w:fill="F5F5F5"/>
        </w:rPr>
        <w:lastRenderedPageBreak/>
        <w:t>16. Zekerheid dat de operatie in alle fasen op een humane (niet-wrede) manier zal worden uitgevoerd.</w:t>
      </w:r>
    </w:p>
    <w:p w14:paraId="737AB8AC" w14:textId="77777777" w:rsidR="00141EBB" w:rsidRPr="00141EBB" w:rsidRDefault="00141EBB" w:rsidP="00141EBB">
      <w:pPr>
        <w:pStyle w:val="Geenafstand"/>
        <w:rPr>
          <w:rFonts w:cstheme="minorHAnsi"/>
          <w:color w:val="222222"/>
          <w:sz w:val="24"/>
          <w:szCs w:val="24"/>
          <w:shd w:val="clear" w:color="auto" w:fill="F5F5F5"/>
        </w:rPr>
      </w:pPr>
    </w:p>
    <w:p w14:paraId="41C46D15" w14:textId="77777777" w:rsidR="00141EBB" w:rsidRDefault="00141EBB" w:rsidP="00141EBB">
      <w:pPr>
        <w:pStyle w:val="Geenafstand"/>
        <w:rPr>
          <w:rFonts w:cstheme="minorHAnsi"/>
          <w:color w:val="222222"/>
          <w:sz w:val="24"/>
          <w:szCs w:val="24"/>
          <w:shd w:val="clear" w:color="auto" w:fill="F5F5F5"/>
        </w:rPr>
      </w:pPr>
    </w:p>
    <w:p w14:paraId="44C58F47" w14:textId="63C96F6C" w:rsidR="00141EBB" w:rsidRPr="00141EBB" w:rsidRDefault="00141EBB" w:rsidP="00141EBB">
      <w:pPr>
        <w:pStyle w:val="Geenafstand"/>
        <w:rPr>
          <w:rFonts w:cstheme="minorHAnsi"/>
          <w:color w:val="222222"/>
          <w:sz w:val="24"/>
          <w:szCs w:val="24"/>
          <w:shd w:val="clear" w:color="auto" w:fill="F5F5F5"/>
        </w:rPr>
      </w:pPr>
      <w:r w:rsidRPr="00141EBB">
        <w:rPr>
          <w:rFonts w:cstheme="minorHAnsi"/>
          <w:color w:val="222222"/>
          <w:sz w:val="24"/>
          <w:szCs w:val="24"/>
          <w:shd w:val="clear" w:color="auto" w:fill="F5F5F5"/>
        </w:rPr>
        <w:t>Bijlage 2</w:t>
      </w:r>
      <w:r w:rsidRPr="00141EBB">
        <w:rPr>
          <w:rFonts w:cstheme="minorHAnsi"/>
          <w:color w:val="222222"/>
          <w:sz w:val="24"/>
          <w:szCs w:val="24"/>
        </w:rPr>
        <w:br/>
      </w:r>
      <w:r w:rsidRPr="00141EBB">
        <w:rPr>
          <w:rFonts w:cstheme="minorHAnsi"/>
          <w:color w:val="222222"/>
          <w:sz w:val="24"/>
          <w:szCs w:val="24"/>
          <w:shd w:val="clear" w:color="auto" w:fill="F5F5F5"/>
        </w:rPr>
        <w:t>Procedure die door het Secretariaat moet worden gevolgd</w:t>
      </w:r>
      <w:r w:rsidRPr="00141EBB">
        <w:rPr>
          <w:rFonts w:cstheme="minorHAnsi"/>
          <w:color w:val="222222"/>
          <w:sz w:val="24"/>
          <w:szCs w:val="24"/>
        </w:rPr>
        <w:br/>
      </w:r>
      <w:r w:rsidRPr="00141EBB">
        <w:rPr>
          <w:rFonts w:cstheme="minorHAnsi"/>
          <w:color w:val="222222"/>
          <w:sz w:val="24"/>
          <w:szCs w:val="24"/>
          <w:shd w:val="clear" w:color="auto" w:fill="F5F5F5"/>
        </w:rPr>
        <w:t>alvorens nieuwe activiteiten te registreren</w:t>
      </w:r>
      <w:r w:rsidRPr="00141EBB">
        <w:rPr>
          <w:rFonts w:cstheme="minorHAnsi"/>
          <w:color w:val="222222"/>
          <w:sz w:val="24"/>
          <w:szCs w:val="24"/>
        </w:rPr>
        <w:br/>
      </w:r>
      <w:r w:rsidRPr="00141EBB">
        <w:rPr>
          <w:rFonts w:cstheme="minorHAnsi"/>
          <w:color w:val="222222"/>
          <w:sz w:val="24"/>
          <w:szCs w:val="24"/>
          <w:shd w:val="clear" w:color="auto" w:fill="F5F5F5"/>
        </w:rPr>
        <w:t>1. Voor alle aanvragen:</w:t>
      </w:r>
      <w:r w:rsidRPr="00141EBB">
        <w:rPr>
          <w:rFonts w:cstheme="minorHAnsi"/>
          <w:color w:val="222222"/>
          <w:sz w:val="24"/>
          <w:szCs w:val="24"/>
        </w:rPr>
        <w:br/>
      </w:r>
      <w:r w:rsidRPr="00141EBB">
        <w:rPr>
          <w:rFonts w:cstheme="minorHAnsi"/>
          <w:color w:val="222222"/>
          <w:sz w:val="24"/>
          <w:szCs w:val="24"/>
          <w:shd w:val="clear" w:color="auto" w:fill="F5F5F5"/>
        </w:rPr>
        <w:t>a) beoordeel elke registratieaanvraag om na te gaan of deze voldoet aan de vereisten van Bijlage 1;</w:t>
      </w:r>
      <w:r w:rsidRPr="00141EBB">
        <w:rPr>
          <w:rFonts w:cstheme="minorHAnsi"/>
          <w:color w:val="222222"/>
          <w:sz w:val="24"/>
          <w:szCs w:val="24"/>
        </w:rPr>
        <w:br/>
      </w:r>
      <w:r w:rsidRPr="00141EBB">
        <w:rPr>
          <w:rFonts w:cstheme="minorHAnsi"/>
          <w:color w:val="222222"/>
          <w:sz w:val="24"/>
          <w:szCs w:val="24"/>
          <w:shd w:val="clear" w:color="auto" w:fill="F5F5F5"/>
        </w:rPr>
        <w:t>b) alle partijen op de hoogte stellen van elke registratieaanvraag en volledige informatie (gespecificeerd in bijlage 1) over de operatie verstrekken aan elke partij die daarom verzoekt; en</w:t>
      </w:r>
      <w:r w:rsidRPr="00141EBB">
        <w:rPr>
          <w:rFonts w:cstheme="minorHAnsi"/>
          <w:color w:val="222222"/>
          <w:sz w:val="24"/>
          <w:szCs w:val="24"/>
        </w:rPr>
        <w:br/>
      </w:r>
      <w:r w:rsidRPr="00141EBB">
        <w:rPr>
          <w:rFonts w:cstheme="minorHAnsi"/>
          <w:color w:val="222222"/>
          <w:sz w:val="24"/>
          <w:szCs w:val="24"/>
          <w:shd w:val="clear" w:color="auto" w:fill="F5F5F5"/>
        </w:rPr>
        <w:t>c) samen met de Kennisgevingen aan de Partijen waarin nieuwe activiteiten op het gebied van het fokken in gevangenschap worden voorgesteld die aan het register moeten worden toegevoegd, bijzonderheden publiceren over de specifieke markeringsmethode (en waar mogelijk de identificatiecodes of voorvoegsels) die door de activiteiten op het gebied van het fokken in gevangenschap worden gebruikt.</w:t>
      </w:r>
      <w:r w:rsidRPr="00141EBB">
        <w:rPr>
          <w:rFonts w:cstheme="minorHAnsi"/>
          <w:color w:val="222222"/>
          <w:sz w:val="24"/>
          <w:szCs w:val="24"/>
        </w:rPr>
        <w:br/>
      </w:r>
      <w:r w:rsidRPr="00141EBB">
        <w:rPr>
          <w:rFonts w:cstheme="minorHAnsi"/>
          <w:color w:val="222222"/>
          <w:sz w:val="24"/>
          <w:szCs w:val="24"/>
          <w:shd w:val="clear" w:color="auto" w:fill="F5F5F5"/>
        </w:rPr>
        <w:t>2. Elke Partij die dit wenst, moet bezwaar maken tegen de registratie van een operatie binnen een termijn van 90 dagen vanaf de datum van kennisgeving door het Secretariaat. Er kunnen bezwaren worden ingediend als deze rechtstreeks verband houden met de aanvraag of de soort in kwestie, en als deze volledig gedocumenteerd zijn en ondersteunend bewijsmateriaal bevatten dat aanleiding heeft gegeven tot bezorgdheid.</w:t>
      </w:r>
      <w:r w:rsidRPr="00141EBB">
        <w:rPr>
          <w:rFonts w:cstheme="minorHAnsi"/>
          <w:color w:val="222222"/>
          <w:sz w:val="24"/>
          <w:szCs w:val="24"/>
        </w:rPr>
        <w:br/>
      </w:r>
      <w:r w:rsidRPr="00141EBB">
        <w:rPr>
          <w:rFonts w:cstheme="minorHAnsi"/>
          <w:color w:val="222222"/>
          <w:sz w:val="24"/>
          <w:szCs w:val="24"/>
          <w:shd w:val="clear" w:color="auto" w:fill="F5F5F5"/>
        </w:rPr>
        <w:t>3. Indien een Partij bezwaar maakt tegen de registratie, verwijst het Secretariaat de documentatie naar de Dierencommissie om het bezwaar te beoordelen. De Dierencommissie geeft binnen 60 dagen commentaar op het bezwaar. Het Secretariaat stuurt de opmerkingen van het Dierencomité door naar de betrokken partijen en geeft nog eens 30 dagen de tijd om het vastgestelde probleem op te lossen.</w:t>
      </w:r>
      <w:r w:rsidRPr="00141EBB">
        <w:rPr>
          <w:rFonts w:cstheme="minorHAnsi"/>
          <w:color w:val="222222"/>
          <w:sz w:val="24"/>
          <w:szCs w:val="24"/>
        </w:rPr>
        <w:br/>
      </w:r>
      <w:r w:rsidRPr="00141EBB">
        <w:rPr>
          <w:rFonts w:cstheme="minorHAnsi"/>
          <w:color w:val="222222"/>
          <w:sz w:val="24"/>
          <w:szCs w:val="24"/>
          <w:shd w:val="clear" w:color="auto" w:fill="F5F5F5"/>
        </w:rPr>
        <w:t>4. Indien het bezwaar niet wordt ingetrokken of het geconstateerde probleem(en) niet binnen de termijn van 30 dagen wordt opgelost, wordt de aanvraag ingediend.</w:t>
      </w:r>
    </w:p>
    <w:p w14:paraId="2874A845" w14:textId="5B264E19" w:rsidR="00141EBB" w:rsidRDefault="00141EBB" w:rsidP="00141EBB">
      <w:pPr>
        <w:pStyle w:val="Geenafstand"/>
        <w:rPr>
          <w:rFonts w:cstheme="minorHAnsi"/>
          <w:color w:val="222222"/>
          <w:sz w:val="24"/>
          <w:szCs w:val="24"/>
          <w:shd w:val="clear" w:color="auto" w:fill="F5F5F5"/>
        </w:rPr>
      </w:pPr>
      <w:r w:rsidRPr="00141EBB">
        <w:rPr>
          <w:rFonts w:cstheme="minorHAnsi"/>
          <w:color w:val="222222"/>
          <w:sz w:val="24"/>
          <w:szCs w:val="24"/>
          <w:shd w:val="clear" w:color="auto" w:fill="F5F5F5"/>
        </w:rPr>
        <w:t xml:space="preserve">b) Indien het Comité het bezwaar gegrond acht, beoordeelt het </w:t>
      </w:r>
      <w:proofErr w:type="spellStart"/>
      <w:r w:rsidRPr="00141EBB">
        <w:rPr>
          <w:rFonts w:cstheme="minorHAnsi"/>
          <w:color w:val="222222"/>
          <w:sz w:val="24"/>
          <w:szCs w:val="24"/>
          <w:shd w:val="clear" w:color="auto" w:fill="F5F5F5"/>
        </w:rPr>
        <w:t>het</w:t>
      </w:r>
      <w:proofErr w:type="spellEnd"/>
      <w:r w:rsidRPr="00141EBB">
        <w:rPr>
          <w:rFonts w:cstheme="minorHAnsi"/>
          <w:color w:val="222222"/>
          <w:sz w:val="24"/>
          <w:szCs w:val="24"/>
          <w:shd w:val="clear" w:color="auto" w:fill="F5F5F5"/>
        </w:rPr>
        <w:t xml:space="preserve"> antwoord van de aanvragende Partij en beslist het of het de aanvraag al dan niet aanvaardt.</w:t>
      </w:r>
      <w:r w:rsidRPr="00141EBB">
        <w:rPr>
          <w:rFonts w:cstheme="minorHAnsi"/>
          <w:color w:val="222222"/>
          <w:sz w:val="24"/>
          <w:szCs w:val="24"/>
        </w:rPr>
        <w:br/>
      </w:r>
      <w:r w:rsidRPr="00141EBB">
        <w:rPr>
          <w:rFonts w:cstheme="minorHAnsi"/>
          <w:color w:val="222222"/>
          <w:sz w:val="24"/>
          <w:szCs w:val="24"/>
          <w:shd w:val="clear" w:color="auto" w:fill="F5F5F5"/>
        </w:rPr>
        <w:t>5. Wanneer het secretariaat ervan overtuigd is dat een aanvraag aan alle vereisten van bijlage 1 voldoet, publiceert het de naam en andere bijzonderheden van de operatie in zijn register.</w:t>
      </w:r>
    </w:p>
    <w:p w14:paraId="5140A297" w14:textId="77777777" w:rsidR="00A05B59" w:rsidRDefault="00A05B59" w:rsidP="00141EBB">
      <w:pPr>
        <w:pStyle w:val="Geenafstand"/>
        <w:rPr>
          <w:rFonts w:cstheme="minorHAnsi"/>
          <w:color w:val="222222"/>
          <w:sz w:val="24"/>
          <w:szCs w:val="24"/>
          <w:shd w:val="clear" w:color="auto" w:fill="F5F5F5"/>
        </w:rPr>
      </w:pPr>
    </w:p>
    <w:p w14:paraId="1ED30791" w14:textId="34475C33" w:rsidR="00A05B59" w:rsidRDefault="00A05B59" w:rsidP="00141EBB">
      <w:pPr>
        <w:pStyle w:val="Geenafstand"/>
        <w:rPr>
          <w:rFonts w:cstheme="minorHAnsi"/>
          <w:color w:val="222222"/>
          <w:sz w:val="24"/>
          <w:szCs w:val="24"/>
          <w:shd w:val="clear" w:color="auto" w:fill="F5F5F5"/>
        </w:rPr>
      </w:pPr>
      <w:r>
        <w:rPr>
          <w:rFonts w:cstheme="minorHAnsi"/>
          <w:color w:val="222222"/>
          <w:sz w:val="24"/>
          <w:szCs w:val="24"/>
          <w:shd w:val="clear" w:color="auto" w:fill="F5F5F5"/>
        </w:rPr>
        <w:t>Bijlage 3</w:t>
      </w:r>
    </w:p>
    <w:p w14:paraId="58318C7A" w14:textId="77777777" w:rsidR="00A05B59" w:rsidRDefault="00A05B59" w:rsidP="00141EBB">
      <w:pPr>
        <w:pStyle w:val="Geenafstand"/>
        <w:rPr>
          <w:rFonts w:cstheme="minorHAnsi"/>
          <w:color w:val="222222"/>
          <w:sz w:val="24"/>
          <w:szCs w:val="24"/>
          <w:shd w:val="clear" w:color="auto" w:fill="F5F5F5"/>
        </w:rPr>
      </w:pPr>
    </w:p>
    <w:p w14:paraId="60294918" w14:textId="63A7963B" w:rsidR="00A05B59" w:rsidRDefault="00EC3CD4" w:rsidP="00141EBB">
      <w:pPr>
        <w:pStyle w:val="Geenafstand"/>
        <w:rPr>
          <w:rFonts w:ascii="Helvetica" w:hAnsi="Helvetica" w:cs="Helvetica"/>
          <w:color w:val="222222"/>
          <w:sz w:val="23"/>
          <w:szCs w:val="23"/>
          <w:shd w:val="clear" w:color="auto" w:fill="F5F5F5"/>
        </w:rPr>
      </w:pPr>
      <w:r>
        <w:rPr>
          <w:rFonts w:ascii="Helvetica" w:hAnsi="Helvetica" w:cs="Helvetica"/>
          <w:color w:val="222222"/>
          <w:sz w:val="23"/>
          <w:szCs w:val="23"/>
          <w:shd w:val="clear" w:color="auto" w:fill="F5F5F5"/>
        </w:rPr>
        <w:t xml:space="preserve">1 </w:t>
      </w:r>
      <w:r w:rsidR="00A05B59">
        <w:rPr>
          <w:rFonts w:ascii="Helvetica" w:hAnsi="Helvetica" w:cs="Helvetica"/>
          <w:color w:val="222222"/>
          <w:sz w:val="23"/>
          <w:szCs w:val="23"/>
          <w:shd w:val="clear" w:color="auto" w:fill="F5F5F5"/>
        </w:rPr>
        <w:t>CONTACTGEGEVENS</w:t>
      </w:r>
      <w:r w:rsidR="00A05B59">
        <w:rPr>
          <w:rFonts w:ascii="Helvetica" w:hAnsi="Helvetica" w:cs="Helvetica"/>
          <w:color w:val="222222"/>
          <w:sz w:val="23"/>
          <w:szCs w:val="23"/>
        </w:rPr>
        <w:br/>
      </w:r>
      <w:r w:rsidR="00A05B59">
        <w:rPr>
          <w:rFonts w:ascii="Helvetica" w:hAnsi="Helvetica" w:cs="Helvetica"/>
          <w:color w:val="222222"/>
          <w:sz w:val="23"/>
          <w:szCs w:val="23"/>
          <w:shd w:val="clear" w:color="auto" w:fill="F5F5F5"/>
        </w:rPr>
        <w:t>Vermeld de naam en het adres van de eigenaar en manager van de fokkerij in gevangenschap.</w:t>
      </w:r>
      <w:r w:rsidR="00A05B59">
        <w:rPr>
          <w:rFonts w:ascii="Helvetica" w:hAnsi="Helvetica" w:cs="Helvetica"/>
          <w:color w:val="222222"/>
          <w:sz w:val="23"/>
          <w:szCs w:val="23"/>
        </w:rPr>
        <w:br/>
      </w:r>
      <w:r w:rsidR="00A05B59">
        <w:rPr>
          <w:rFonts w:ascii="Helvetica" w:hAnsi="Helvetica" w:cs="Helvetica"/>
          <w:color w:val="222222"/>
          <w:sz w:val="23"/>
          <w:szCs w:val="23"/>
          <w:shd w:val="clear" w:color="auto" w:fill="F5F5F5"/>
        </w:rPr>
        <w:t>Naam eigenaar:</w:t>
      </w:r>
      <w:r w:rsidR="00A05B59">
        <w:rPr>
          <w:rFonts w:ascii="Helvetica" w:hAnsi="Helvetica" w:cs="Helvetica"/>
          <w:color w:val="222222"/>
          <w:sz w:val="23"/>
          <w:szCs w:val="23"/>
        </w:rPr>
        <w:br/>
      </w:r>
      <w:r w:rsidR="00A05B59">
        <w:rPr>
          <w:rFonts w:ascii="Helvetica" w:hAnsi="Helvetica" w:cs="Helvetica"/>
          <w:color w:val="222222"/>
          <w:sz w:val="23"/>
          <w:szCs w:val="23"/>
          <w:shd w:val="clear" w:color="auto" w:fill="F5F5F5"/>
        </w:rPr>
        <w:t>Naam manager (indien verschillend van eigenaar):</w:t>
      </w:r>
      <w:r w:rsidR="00A05B59">
        <w:rPr>
          <w:rFonts w:ascii="Helvetica" w:hAnsi="Helvetica" w:cs="Helvetica"/>
          <w:color w:val="222222"/>
          <w:sz w:val="23"/>
          <w:szCs w:val="23"/>
        </w:rPr>
        <w:br/>
      </w:r>
      <w:r w:rsidR="00A05B59">
        <w:rPr>
          <w:rFonts w:ascii="Helvetica" w:hAnsi="Helvetica" w:cs="Helvetica"/>
          <w:color w:val="222222"/>
          <w:sz w:val="23"/>
          <w:szCs w:val="23"/>
          <w:shd w:val="clear" w:color="auto" w:fill="F5F5F5"/>
        </w:rPr>
        <w:t>Naam fokkerij in gevangenschap:</w:t>
      </w:r>
      <w:r w:rsidR="00A05B59">
        <w:rPr>
          <w:rFonts w:ascii="Helvetica" w:hAnsi="Helvetica" w:cs="Helvetica"/>
          <w:color w:val="222222"/>
          <w:sz w:val="23"/>
          <w:szCs w:val="23"/>
        </w:rPr>
        <w:br/>
      </w:r>
      <w:r w:rsidR="00A05B59">
        <w:rPr>
          <w:rFonts w:ascii="Helvetica" w:hAnsi="Helvetica" w:cs="Helvetica"/>
          <w:color w:val="222222"/>
          <w:sz w:val="23"/>
          <w:szCs w:val="23"/>
          <w:shd w:val="clear" w:color="auto" w:fill="F5F5F5"/>
        </w:rPr>
        <w:t>Straat en nummer:</w:t>
      </w:r>
      <w:r w:rsidR="00A05B59">
        <w:rPr>
          <w:rFonts w:ascii="Helvetica" w:hAnsi="Helvetica" w:cs="Helvetica"/>
          <w:color w:val="222222"/>
          <w:sz w:val="23"/>
          <w:szCs w:val="23"/>
        </w:rPr>
        <w:br/>
      </w:r>
      <w:r w:rsidR="00A05B59">
        <w:rPr>
          <w:rFonts w:ascii="Helvetica" w:hAnsi="Helvetica" w:cs="Helvetica"/>
          <w:color w:val="222222"/>
          <w:sz w:val="23"/>
          <w:szCs w:val="23"/>
          <w:shd w:val="clear" w:color="auto" w:fill="F5F5F5"/>
        </w:rPr>
        <w:t>Plaats:</w:t>
      </w:r>
      <w:r w:rsidR="00A05B59">
        <w:rPr>
          <w:rFonts w:ascii="Helvetica" w:hAnsi="Helvetica" w:cs="Helvetica"/>
          <w:color w:val="222222"/>
          <w:sz w:val="23"/>
          <w:szCs w:val="23"/>
        </w:rPr>
        <w:br/>
      </w:r>
      <w:r w:rsidR="00A05B59">
        <w:rPr>
          <w:rFonts w:ascii="Helvetica" w:hAnsi="Helvetica" w:cs="Helvetica"/>
          <w:color w:val="222222"/>
          <w:sz w:val="23"/>
          <w:szCs w:val="23"/>
          <w:shd w:val="clear" w:color="auto" w:fill="F5F5F5"/>
        </w:rPr>
        <w:t>Postcode:</w:t>
      </w:r>
      <w:r w:rsidR="00A05B59">
        <w:rPr>
          <w:rFonts w:ascii="Helvetica" w:hAnsi="Helvetica" w:cs="Helvetica"/>
          <w:color w:val="222222"/>
          <w:sz w:val="23"/>
          <w:szCs w:val="23"/>
        </w:rPr>
        <w:br/>
      </w:r>
      <w:r w:rsidR="00A05B59">
        <w:rPr>
          <w:rFonts w:ascii="Helvetica" w:hAnsi="Helvetica" w:cs="Helvetica"/>
          <w:color w:val="222222"/>
          <w:sz w:val="23"/>
          <w:szCs w:val="23"/>
          <w:shd w:val="clear" w:color="auto" w:fill="F5F5F5"/>
        </w:rPr>
        <w:t>Staat/provincie:</w:t>
      </w:r>
      <w:r w:rsidR="00A05B59">
        <w:rPr>
          <w:rFonts w:ascii="Helvetica" w:hAnsi="Helvetica" w:cs="Helvetica"/>
          <w:color w:val="222222"/>
          <w:sz w:val="23"/>
          <w:szCs w:val="23"/>
        </w:rPr>
        <w:br/>
      </w:r>
      <w:r w:rsidR="00A05B59">
        <w:rPr>
          <w:rFonts w:ascii="Helvetica" w:hAnsi="Helvetica" w:cs="Helvetica"/>
          <w:color w:val="222222"/>
          <w:sz w:val="23"/>
          <w:szCs w:val="23"/>
          <w:shd w:val="clear" w:color="auto" w:fill="F5F5F5"/>
        </w:rPr>
        <w:t>Land:</w:t>
      </w:r>
      <w:r w:rsidR="00A05B59">
        <w:rPr>
          <w:rFonts w:ascii="Helvetica" w:hAnsi="Helvetica" w:cs="Helvetica"/>
          <w:color w:val="222222"/>
          <w:sz w:val="23"/>
          <w:szCs w:val="23"/>
        </w:rPr>
        <w:br/>
      </w:r>
      <w:r w:rsidR="00A05B59">
        <w:rPr>
          <w:rFonts w:ascii="Helvetica" w:hAnsi="Helvetica" w:cs="Helvetica"/>
          <w:color w:val="222222"/>
          <w:sz w:val="23"/>
          <w:szCs w:val="23"/>
          <w:shd w:val="clear" w:color="auto" w:fill="F5F5F5"/>
        </w:rPr>
        <w:t>Tel.:</w:t>
      </w:r>
      <w:r w:rsidR="00A05B59">
        <w:rPr>
          <w:rFonts w:ascii="Helvetica" w:hAnsi="Helvetica" w:cs="Helvetica"/>
          <w:color w:val="222222"/>
          <w:sz w:val="23"/>
          <w:szCs w:val="23"/>
        </w:rPr>
        <w:br/>
      </w:r>
      <w:r w:rsidR="00A05B59">
        <w:rPr>
          <w:rFonts w:ascii="Helvetica" w:hAnsi="Helvetica" w:cs="Helvetica"/>
          <w:color w:val="222222"/>
          <w:sz w:val="23"/>
          <w:szCs w:val="23"/>
          <w:shd w:val="clear" w:color="auto" w:fill="F5F5F5"/>
        </w:rPr>
        <w:t>Fax:</w:t>
      </w:r>
      <w:r w:rsidR="00A05B59">
        <w:rPr>
          <w:rFonts w:ascii="Helvetica" w:hAnsi="Helvetica" w:cs="Helvetica"/>
          <w:color w:val="222222"/>
          <w:sz w:val="23"/>
          <w:szCs w:val="23"/>
        </w:rPr>
        <w:br/>
      </w:r>
      <w:r w:rsidR="00A05B59">
        <w:rPr>
          <w:rFonts w:ascii="Helvetica" w:hAnsi="Helvetica" w:cs="Helvetica"/>
          <w:color w:val="222222"/>
          <w:sz w:val="23"/>
          <w:szCs w:val="23"/>
          <w:shd w:val="clear" w:color="auto" w:fill="F5F5F5"/>
        </w:rPr>
        <w:t>E-mail:</w:t>
      </w:r>
      <w:r w:rsidR="00A05B59">
        <w:rPr>
          <w:rFonts w:ascii="Helvetica" w:hAnsi="Helvetica" w:cs="Helvetica"/>
          <w:color w:val="222222"/>
          <w:sz w:val="23"/>
          <w:szCs w:val="23"/>
        </w:rPr>
        <w:br/>
      </w:r>
      <w:r w:rsidR="00A05B59">
        <w:rPr>
          <w:rFonts w:ascii="Helvetica" w:hAnsi="Helvetica" w:cs="Helvetica"/>
          <w:color w:val="222222"/>
          <w:sz w:val="23"/>
          <w:szCs w:val="23"/>
          <w:shd w:val="clear" w:color="auto" w:fill="F5F5F5"/>
        </w:rPr>
        <w:t>Website:</w:t>
      </w:r>
    </w:p>
    <w:p w14:paraId="0E1B4050" w14:textId="77777777" w:rsidR="00A05B59" w:rsidRDefault="00A05B59" w:rsidP="00141EBB">
      <w:pPr>
        <w:pStyle w:val="Geenafstand"/>
        <w:rPr>
          <w:rFonts w:ascii="Helvetica" w:hAnsi="Helvetica" w:cs="Helvetica"/>
          <w:color w:val="222222"/>
          <w:sz w:val="23"/>
          <w:szCs w:val="23"/>
          <w:shd w:val="clear" w:color="auto" w:fill="F5F5F5"/>
        </w:rPr>
      </w:pPr>
    </w:p>
    <w:p w14:paraId="45FF1C5C" w14:textId="77777777" w:rsidR="002D5D34" w:rsidRDefault="00A05B59" w:rsidP="00141EBB">
      <w:pPr>
        <w:pStyle w:val="Geenafstand"/>
        <w:rPr>
          <w:rFonts w:ascii="Helvetica" w:hAnsi="Helvetica" w:cs="Helvetica"/>
          <w:color w:val="222222"/>
          <w:sz w:val="23"/>
          <w:szCs w:val="23"/>
          <w:shd w:val="clear" w:color="auto" w:fill="F5F5F5"/>
        </w:rPr>
      </w:pPr>
      <w:r>
        <w:rPr>
          <w:rFonts w:ascii="Helvetica" w:hAnsi="Helvetica" w:cs="Helvetica"/>
          <w:color w:val="222222"/>
          <w:sz w:val="23"/>
          <w:szCs w:val="23"/>
          <w:shd w:val="clear" w:color="auto" w:fill="F5F5F5"/>
        </w:rPr>
        <w:t>2. DATUM VAN VESTIGING: ....................................</w:t>
      </w:r>
    </w:p>
    <w:p w14:paraId="2AE664F6" w14:textId="77777777" w:rsidR="002D5D34" w:rsidRDefault="00A05B59" w:rsidP="00141EBB">
      <w:pPr>
        <w:pStyle w:val="Geenafstand"/>
        <w:rPr>
          <w:rFonts w:ascii="Helvetica" w:hAnsi="Helvetica" w:cs="Helvetica"/>
          <w:color w:val="222222"/>
          <w:sz w:val="23"/>
          <w:szCs w:val="23"/>
          <w:shd w:val="clear" w:color="auto" w:fill="F5F5F5"/>
        </w:rPr>
      </w:pPr>
      <w:r>
        <w:rPr>
          <w:rFonts w:ascii="Helvetica" w:hAnsi="Helvetica" w:cs="Helvetica"/>
          <w:color w:val="222222"/>
          <w:sz w:val="23"/>
          <w:szCs w:val="23"/>
        </w:rPr>
        <w:br/>
      </w:r>
    </w:p>
    <w:p w14:paraId="3BF07100" w14:textId="77777777" w:rsidR="002D5D34" w:rsidRDefault="002D5D34" w:rsidP="00141EBB">
      <w:pPr>
        <w:pStyle w:val="Geenafstand"/>
        <w:rPr>
          <w:rFonts w:ascii="Helvetica" w:hAnsi="Helvetica" w:cs="Helvetica"/>
          <w:color w:val="222222"/>
          <w:sz w:val="23"/>
          <w:szCs w:val="23"/>
          <w:shd w:val="clear" w:color="auto" w:fill="F5F5F5"/>
        </w:rPr>
      </w:pPr>
    </w:p>
    <w:p w14:paraId="4B98ECDE" w14:textId="63BBEFEE" w:rsidR="002D5D34" w:rsidRDefault="00A05B59" w:rsidP="00141EBB">
      <w:pPr>
        <w:pStyle w:val="Geenafstand"/>
        <w:rPr>
          <w:rFonts w:ascii="Helvetica" w:hAnsi="Helvetica" w:cs="Helvetica"/>
          <w:color w:val="222222"/>
          <w:sz w:val="23"/>
          <w:szCs w:val="23"/>
          <w:shd w:val="clear" w:color="auto" w:fill="F5F5F5"/>
        </w:rPr>
      </w:pPr>
      <w:r>
        <w:rPr>
          <w:rFonts w:ascii="Helvetica" w:hAnsi="Helvetica" w:cs="Helvetica"/>
          <w:color w:val="222222"/>
          <w:sz w:val="23"/>
          <w:szCs w:val="23"/>
          <w:shd w:val="clear" w:color="auto" w:fill="F5F5F5"/>
        </w:rPr>
        <w:lastRenderedPageBreak/>
        <w:t>3. GEFOKTE SOORTEN</w:t>
      </w:r>
      <w:r>
        <w:rPr>
          <w:rFonts w:ascii="Helvetica" w:hAnsi="Helvetica" w:cs="Helvetica"/>
          <w:color w:val="222222"/>
          <w:sz w:val="23"/>
          <w:szCs w:val="23"/>
        </w:rPr>
        <w:br/>
      </w:r>
      <w:r>
        <w:rPr>
          <w:rFonts w:ascii="Helvetica" w:hAnsi="Helvetica" w:cs="Helvetica"/>
          <w:color w:val="222222"/>
          <w:sz w:val="23"/>
          <w:szCs w:val="23"/>
          <w:shd w:val="clear" w:color="auto" w:fill="F5F5F5"/>
        </w:rPr>
        <w:t xml:space="preserve">Vermeld de bijlage- </w:t>
      </w:r>
      <w:r>
        <w:rPr>
          <w:rFonts w:ascii="Helvetica" w:hAnsi="Helvetica" w:cs="Helvetica"/>
          <w:color w:val="222222"/>
          <w:sz w:val="23"/>
          <w:szCs w:val="23"/>
          <w:shd w:val="clear" w:color="auto" w:fill="F5F5F5"/>
        </w:rPr>
        <w:t xml:space="preserve">      </w:t>
      </w:r>
    </w:p>
    <w:p w14:paraId="39C7D1D4" w14:textId="77777777" w:rsidR="002D5D34" w:rsidRDefault="00A05B59" w:rsidP="00141EBB">
      <w:pPr>
        <w:pStyle w:val="Geenafstand"/>
        <w:rPr>
          <w:rFonts w:ascii="Helvetica" w:hAnsi="Helvetica" w:cs="Helvetica"/>
          <w:color w:val="222222"/>
          <w:sz w:val="23"/>
          <w:szCs w:val="23"/>
          <w:shd w:val="clear" w:color="auto" w:fill="F5F5F5"/>
        </w:rPr>
      </w:pPr>
      <w:r>
        <w:rPr>
          <w:rFonts w:ascii="Helvetica" w:hAnsi="Helvetica" w:cs="Helvetica"/>
          <w:color w:val="222222"/>
          <w:sz w:val="23"/>
          <w:szCs w:val="23"/>
          <w:shd w:val="clear" w:color="auto" w:fill="F5F5F5"/>
        </w:rPr>
        <w:t>soort voorgesteld voor registratie.</w:t>
      </w:r>
      <w:r>
        <w:rPr>
          <w:rFonts w:ascii="Helvetica" w:hAnsi="Helvetica" w:cs="Helvetica"/>
          <w:color w:val="222222"/>
          <w:sz w:val="23"/>
          <w:szCs w:val="23"/>
          <w:shd w:val="clear" w:color="auto" w:fill="F5F5F5"/>
        </w:rPr>
        <w:t xml:space="preserve">   </w:t>
      </w:r>
    </w:p>
    <w:p w14:paraId="3F52F833" w14:textId="77777777" w:rsidR="002D5D34" w:rsidRDefault="00A05B59" w:rsidP="00141EBB">
      <w:pPr>
        <w:pStyle w:val="Geenafstand"/>
        <w:rPr>
          <w:rFonts w:ascii="Helvetica" w:hAnsi="Helvetica" w:cs="Helvetica"/>
          <w:color w:val="222222"/>
          <w:sz w:val="23"/>
          <w:szCs w:val="23"/>
          <w:shd w:val="clear" w:color="auto" w:fill="F5F5F5"/>
        </w:rPr>
      </w:pPr>
      <w:r>
        <w:rPr>
          <w:rFonts w:ascii="Helvetica" w:hAnsi="Helvetica" w:cs="Helvetica"/>
          <w:color w:val="222222"/>
          <w:sz w:val="23"/>
          <w:szCs w:val="23"/>
          <w:shd w:val="clear" w:color="auto" w:fill="F5F5F5"/>
        </w:rPr>
        <w:t xml:space="preserve">Wetenschappelijke naam </w:t>
      </w:r>
    </w:p>
    <w:p w14:paraId="0FA7DE8A" w14:textId="6C4C1F20" w:rsidR="00EC3CD4" w:rsidRDefault="00A05B59" w:rsidP="00141EBB">
      <w:pPr>
        <w:pStyle w:val="Geenafstand"/>
        <w:rPr>
          <w:rFonts w:ascii="Helvetica" w:hAnsi="Helvetica" w:cs="Helvetica"/>
          <w:color w:val="222222"/>
          <w:sz w:val="23"/>
          <w:szCs w:val="23"/>
          <w:shd w:val="clear" w:color="auto" w:fill="F5F5F5"/>
        </w:rPr>
      </w:pPr>
      <w:r>
        <w:rPr>
          <w:rFonts w:ascii="Helvetica" w:hAnsi="Helvetica" w:cs="Helvetica"/>
          <w:color w:val="222222"/>
          <w:sz w:val="23"/>
          <w:szCs w:val="23"/>
          <w:shd w:val="clear" w:color="auto" w:fill="F5F5F5"/>
        </w:rPr>
        <w:t>Algemene naam (indien van toepassing)</w:t>
      </w:r>
    </w:p>
    <w:p w14:paraId="589F907F" w14:textId="2F3B43E1" w:rsidR="00A05B59" w:rsidRDefault="00A05B59" w:rsidP="00141EBB">
      <w:pPr>
        <w:pStyle w:val="Geenafstand"/>
        <w:rPr>
          <w:rFonts w:ascii="Helvetica" w:hAnsi="Helvetica" w:cs="Helvetica"/>
          <w:color w:val="222222"/>
          <w:sz w:val="23"/>
          <w:szCs w:val="23"/>
          <w:shd w:val="clear" w:color="auto" w:fill="F5F5F5"/>
        </w:rPr>
      </w:pPr>
      <w:r>
        <w:rPr>
          <w:rFonts w:ascii="Helvetica" w:hAnsi="Helvetica" w:cs="Helvetica"/>
          <w:color w:val="222222"/>
          <w:sz w:val="23"/>
          <w:szCs w:val="23"/>
        </w:rPr>
        <w:br/>
      </w:r>
      <w:r>
        <w:rPr>
          <w:rFonts w:ascii="Helvetica" w:hAnsi="Helvetica" w:cs="Helvetica"/>
          <w:color w:val="222222"/>
          <w:sz w:val="23"/>
          <w:szCs w:val="23"/>
          <w:shd w:val="clear" w:color="auto" w:fill="F5F5F5"/>
        </w:rPr>
        <w:t xml:space="preserve">4. OUDERLIJKE </w:t>
      </w:r>
      <w:r>
        <w:rPr>
          <w:rFonts w:ascii="Helvetica" w:hAnsi="Helvetica" w:cs="Helvetica"/>
          <w:color w:val="222222"/>
          <w:sz w:val="23"/>
          <w:szCs w:val="23"/>
          <w:shd w:val="clear" w:color="auto" w:fill="F5F5F5"/>
        </w:rPr>
        <w:t>STOCK</w:t>
      </w:r>
      <w:r>
        <w:rPr>
          <w:rFonts w:ascii="Helvetica" w:hAnsi="Helvetica" w:cs="Helvetica"/>
          <w:color w:val="222222"/>
          <w:sz w:val="23"/>
          <w:szCs w:val="23"/>
        </w:rPr>
        <w:br/>
      </w:r>
      <w:r>
        <w:rPr>
          <w:rFonts w:ascii="Helvetica" w:hAnsi="Helvetica" w:cs="Helvetica"/>
          <w:color w:val="222222"/>
          <w:sz w:val="23"/>
          <w:szCs w:val="23"/>
          <w:shd w:val="clear" w:color="auto" w:fill="F5F5F5"/>
        </w:rPr>
        <w:t xml:space="preserve">Vermeld de aantallen en leeftijden (indien bekend of van toepassing) van mannetjes en vrouwtjes waaruit de ouderlijke fokdieren bestaan. </w:t>
      </w:r>
    </w:p>
    <w:p w14:paraId="05EFDC89" w14:textId="77777777" w:rsidR="00A05B59" w:rsidRDefault="00A05B59" w:rsidP="00141EBB">
      <w:pPr>
        <w:pStyle w:val="Geenafstand"/>
        <w:rPr>
          <w:rFonts w:ascii="Helvetica" w:hAnsi="Helvetica" w:cs="Helvetica"/>
          <w:color w:val="222222"/>
          <w:sz w:val="23"/>
          <w:szCs w:val="23"/>
          <w:shd w:val="clear" w:color="auto" w:fill="F5F5F5"/>
        </w:rPr>
      </w:pPr>
      <w:r>
        <w:rPr>
          <w:rFonts w:ascii="Helvetica" w:hAnsi="Helvetica" w:cs="Helvetica"/>
          <w:color w:val="222222"/>
          <w:sz w:val="23"/>
          <w:szCs w:val="23"/>
          <w:shd w:val="clear" w:color="auto" w:fill="F5F5F5"/>
        </w:rPr>
        <w:t>Soort Naam van het monster (indien van toepassing)</w:t>
      </w:r>
    </w:p>
    <w:p w14:paraId="4C8879E8" w14:textId="77777777" w:rsidR="00A05B59" w:rsidRDefault="00A05B59" w:rsidP="00141EBB">
      <w:pPr>
        <w:pStyle w:val="Geenafstand"/>
        <w:rPr>
          <w:rFonts w:ascii="Helvetica" w:hAnsi="Helvetica" w:cs="Helvetica"/>
          <w:color w:val="222222"/>
          <w:sz w:val="23"/>
          <w:szCs w:val="23"/>
          <w:shd w:val="clear" w:color="auto" w:fill="F5F5F5"/>
        </w:rPr>
      </w:pPr>
      <w:r>
        <w:rPr>
          <w:rFonts w:ascii="Helvetica" w:hAnsi="Helvetica" w:cs="Helvetica"/>
          <w:color w:val="222222"/>
          <w:sz w:val="23"/>
          <w:szCs w:val="23"/>
          <w:shd w:val="clear" w:color="auto" w:fill="F5F5F5"/>
        </w:rPr>
        <w:t xml:space="preserve">Identificatienummer van het monster (band, label, microchip, enz.) </w:t>
      </w:r>
    </w:p>
    <w:p w14:paraId="2C39BED7" w14:textId="77777777" w:rsidR="00A05B59" w:rsidRDefault="00A05B59" w:rsidP="00141EBB">
      <w:pPr>
        <w:pStyle w:val="Geenafstand"/>
        <w:rPr>
          <w:rFonts w:ascii="Helvetica" w:hAnsi="Helvetica" w:cs="Helvetica"/>
          <w:color w:val="222222"/>
          <w:sz w:val="23"/>
          <w:szCs w:val="23"/>
          <w:shd w:val="clear" w:color="auto" w:fill="F5F5F5"/>
        </w:rPr>
      </w:pPr>
      <w:r>
        <w:rPr>
          <w:rFonts w:ascii="Helvetica" w:hAnsi="Helvetica" w:cs="Helvetica"/>
          <w:color w:val="222222"/>
          <w:sz w:val="23"/>
          <w:szCs w:val="23"/>
          <w:shd w:val="clear" w:color="auto" w:fill="F5F5F5"/>
        </w:rPr>
        <w:t>Geslacht</w:t>
      </w:r>
    </w:p>
    <w:p w14:paraId="11D58DAA" w14:textId="3E5B0DFB" w:rsidR="00A05B59" w:rsidRDefault="00A05B59" w:rsidP="00141EBB">
      <w:pPr>
        <w:pStyle w:val="Geenafstand"/>
        <w:rPr>
          <w:rFonts w:ascii="Helvetica" w:hAnsi="Helvetica" w:cs="Helvetica"/>
          <w:color w:val="222222"/>
          <w:sz w:val="23"/>
          <w:szCs w:val="23"/>
          <w:shd w:val="clear" w:color="auto" w:fill="F5F5F5"/>
        </w:rPr>
      </w:pPr>
      <w:r>
        <w:rPr>
          <w:rFonts w:ascii="Helvetica" w:hAnsi="Helvetica" w:cs="Helvetica"/>
          <w:color w:val="222222"/>
          <w:sz w:val="23"/>
          <w:szCs w:val="23"/>
          <w:shd w:val="clear" w:color="auto" w:fill="F5F5F5"/>
        </w:rPr>
        <w:t>Leeftijd (indien bekend of van toepassing)</w:t>
      </w:r>
      <w:r>
        <w:rPr>
          <w:rFonts w:ascii="Helvetica" w:hAnsi="Helvetica" w:cs="Helvetica"/>
          <w:color w:val="222222"/>
          <w:sz w:val="23"/>
          <w:szCs w:val="23"/>
        </w:rPr>
        <w:br/>
      </w:r>
      <w:r>
        <w:rPr>
          <w:rFonts w:ascii="Helvetica" w:hAnsi="Helvetica" w:cs="Helvetica"/>
          <w:color w:val="222222"/>
          <w:sz w:val="23"/>
          <w:szCs w:val="23"/>
          <w:shd w:val="clear" w:color="auto" w:fill="F5F5F5"/>
        </w:rPr>
        <w:t>Totaal aantal(s):</w:t>
      </w:r>
    </w:p>
    <w:p w14:paraId="48EFFFBA" w14:textId="77777777" w:rsidR="00EC3CD4" w:rsidRDefault="00EC3CD4" w:rsidP="00141EBB">
      <w:pPr>
        <w:pStyle w:val="Geenafstand"/>
        <w:rPr>
          <w:rFonts w:ascii="Helvetica" w:hAnsi="Helvetica" w:cs="Helvetica"/>
          <w:color w:val="222222"/>
          <w:sz w:val="23"/>
          <w:szCs w:val="23"/>
          <w:shd w:val="clear" w:color="auto" w:fill="F5F5F5"/>
        </w:rPr>
      </w:pPr>
    </w:p>
    <w:p w14:paraId="3B4C0015" w14:textId="575A038A" w:rsidR="00EC3CD4" w:rsidRDefault="00EC3CD4" w:rsidP="00141EBB">
      <w:pPr>
        <w:pStyle w:val="Geenafstand"/>
        <w:rPr>
          <w:rFonts w:ascii="Helvetica" w:hAnsi="Helvetica" w:cs="Helvetica"/>
          <w:color w:val="222222"/>
          <w:sz w:val="23"/>
          <w:szCs w:val="23"/>
          <w:shd w:val="clear" w:color="auto" w:fill="F5F5F5"/>
        </w:rPr>
      </w:pPr>
      <w:r>
        <w:rPr>
          <w:rFonts w:ascii="Helvetica" w:hAnsi="Helvetica" w:cs="Helvetica"/>
          <w:color w:val="222222"/>
          <w:sz w:val="23"/>
          <w:szCs w:val="23"/>
          <w:shd w:val="clear" w:color="auto" w:fill="F5F5F5"/>
        </w:rPr>
        <w:t>5. BEWIJS VAN JURIDISCHE VERWERVING</w:t>
      </w:r>
      <w:r>
        <w:rPr>
          <w:rFonts w:ascii="Helvetica" w:hAnsi="Helvetica" w:cs="Helvetica"/>
          <w:color w:val="222222"/>
          <w:sz w:val="23"/>
          <w:szCs w:val="23"/>
        </w:rPr>
        <w:br/>
      </w:r>
      <w:r>
        <w:rPr>
          <w:rFonts w:ascii="Helvetica" w:hAnsi="Helvetica" w:cs="Helvetica"/>
          <w:color w:val="222222"/>
          <w:sz w:val="23"/>
          <w:szCs w:val="23"/>
          <w:shd w:val="clear" w:color="auto" w:fill="F5F5F5"/>
        </w:rPr>
        <w:t>Verstrek bewijs dat de ouderlijke voorraad is verkregen in overeenstemming met de relevante nationale maatregelen en de bepalingen van het Verdrag (bijvoorbeeld gedateerde vangstvergunningen of ontvangstbewijzen, CITES-documenten, enz.).</w:t>
      </w:r>
      <w:r>
        <w:rPr>
          <w:rFonts w:ascii="Helvetica" w:hAnsi="Helvetica" w:cs="Helvetica"/>
          <w:color w:val="222222"/>
          <w:sz w:val="23"/>
          <w:szCs w:val="23"/>
        </w:rPr>
        <w:br/>
      </w:r>
      <w:r>
        <w:rPr>
          <w:rFonts w:ascii="Helvetica" w:hAnsi="Helvetica" w:cs="Helvetica"/>
          <w:color w:val="222222"/>
          <w:sz w:val="23"/>
          <w:szCs w:val="23"/>
          <w:shd w:val="clear" w:color="auto" w:fill="F5F5F5"/>
        </w:rPr>
        <w:t>(Voeg kopieën van ondersteunende documenten toe aan het aanvraagformulier)</w:t>
      </w:r>
    </w:p>
    <w:p w14:paraId="395E7055" w14:textId="77777777" w:rsidR="00EC3CD4" w:rsidRDefault="00EC3CD4" w:rsidP="00141EBB">
      <w:pPr>
        <w:pStyle w:val="Geenafstand"/>
        <w:rPr>
          <w:rFonts w:ascii="Helvetica" w:hAnsi="Helvetica" w:cs="Helvetica"/>
          <w:color w:val="222222"/>
          <w:sz w:val="23"/>
          <w:szCs w:val="23"/>
          <w:shd w:val="clear" w:color="auto" w:fill="F5F5F5"/>
        </w:rPr>
      </w:pPr>
    </w:p>
    <w:p w14:paraId="7D1BAA37" w14:textId="77777777" w:rsidR="002D5D34" w:rsidRDefault="00EC3CD4" w:rsidP="00141EBB">
      <w:pPr>
        <w:pStyle w:val="Geenafstand"/>
        <w:rPr>
          <w:rFonts w:ascii="Helvetica" w:hAnsi="Helvetica" w:cs="Helvetica"/>
          <w:color w:val="222222"/>
          <w:sz w:val="23"/>
          <w:szCs w:val="23"/>
          <w:shd w:val="clear" w:color="auto" w:fill="F5F5F5"/>
        </w:rPr>
      </w:pPr>
      <w:r>
        <w:rPr>
          <w:rFonts w:ascii="Helvetica" w:hAnsi="Helvetica" w:cs="Helvetica"/>
          <w:color w:val="222222"/>
          <w:sz w:val="23"/>
          <w:szCs w:val="23"/>
          <w:shd w:val="clear" w:color="auto" w:fill="F5F5F5"/>
        </w:rPr>
        <w:t xml:space="preserve">6. ANDERE </w:t>
      </w:r>
      <w:r>
        <w:rPr>
          <w:rFonts w:ascii="Helvetica" w:hAnsi="Helvetica" w:cs="Helvetica"/>
          <w:color w:val="222222"/>
          <w:sz w:val="23"/>
          <w:szCs w:val="23"/>
          <w:shd w:val="clear" w:color="auto" w:fill="F5F5F5"/>
        </w:rPr>
        <w:t>STOCK</w:t>
      </w:r>
      <w:r>
        <w:rPr>
          <w:rFonts w:ascii="Helvetica" w:hAnsi="Helvetica" w:cs="Helvetica"/>
          <w:color w:val="222222"/>
          <w:sz w:val="23"/>
          <w:szCs w:val="23"/>
        </w:rPr>
        <w:br/>
      </w:r>
      <w:r>
        <w:rPr>
          <w:rFonts w:ascii="Helvetica" w:hAnsi="Helvetica" w:cs="Helvetica"/>
          <w:color w:val="222222"/>
          <w:sz w:val="23"/>
          <w:szCs w:val="23"/>
          <w:shd w:val="clear" w:color="auto" w:fill="F5F5F5"/>
        </w:rPr>
        <w:t>Vermeld de huidige voorraad (aantallen, naar geslacht en leeftijd, gehouden naast de ouderlijke fokdieren hierboven). Soorten (vermeld alleen de soorten die voor registratie zijn voorgesteld) Naam van het monster (indien van toepassing) Identificatienummer van het monster (band, label, microchip, enz.) Geslacht Leeftijd</w:t>
      </w:r>
      <w:r>
        <w:rPr>
          <w:rFonts w:ascii="Helvetica" w:hAnsi="Helvetica" w:cs="Helvetica"/>
          <w:color w:val="222222"/>
          <w:sz w:val="23"/>
          <w:szCs w:val="23"/>
        </w:rPr>
        <w:br/>
      </w:r>
      <w:r>
        <w:rPr>
          <w:rFonts w:ascii="Helvetica" w:hAnsi="Helvetica" w:cs="Helvetica"/>
          <w:color w:val="222222"/>
          <w:sz w:val="23"/>
          <w:szCs w:val="23"/>
          <w:shd w:val="clear" w:color="auto" w:fill="F5F5F5"/>
        </w:rPr>
        <w:t>Totaal aantal(s):</w:t>
      </w:r>
    </w:p>
    <w:p w14:paraId="7F51B919" w14:textId="77777777" w:rsidR="002D5D34" w:rsidRDefault="00EC3CD4" w:rsidP="00141EBB">
      <w:pPr>
        <w:pStyle w:val="Geenafstand"/>
        <w:rPr>
          <w:rFonts w:ascii="Helvetica" w:hAnsi="Helvetica" w:cs="Helvetica"/>
          <w:color w:val="222222"/>
          <w:sz w:val="23"/>
          <w:szCs w:val="23"/>
          <w:shd w:val="clear" w:color="auto" w:fill="F5F5F5"/>
        </w:rPr>
      </w:pPr>
      <w:r>
        <w:rPr>
          <w:rFonts w:ascii="Helvetica" w:hAnsi="Helvetica" w:cs="Helvetica"/>
          <w:color w:val="222222"/>
          <w:sz w:val="23"/>
          <w:szCs w:val="23"/>
        </w:rPr>
        <w:br/>
      </w:r>
      <w:r>
        <w:rPr>
          <w:rFonts w:ascii="Helvetica" w:hAnsi="Helvetica" w:cs="Helvetica"/>
          <w:color w:val="222222"/>
          <w:sz w:val="23"/>
          <w:szCs w:val="23"/>
          <w:shd w:val="clear" w:color="auto" w:fill="F5F5F5"/>
        </w:rPr>
        <w:t>7. STERFELIJKHEIDSGRAAD</w:t>
      </w:r>
      <w:r>
        <w:rPr>
          <w:rFonts w:ascii="Helvetica" w:hAnsi="Helvetica" w:cs="Helvetica"/>
          <w:color w:val="222222"/>
          <w:sz w:val="23"/>
          <w:szCs w:val="23"/>
        </w:rPr>
        <w:br/>
      </w:r>
      <w:r>
        <w:rPr>
          <w:rFonts w:ascii="Helvetica" w:hAnsi="Helvetica" w:cs="Helvetica"/>
          <w:color w:val="222222"/>
          <w:sz w:val="23"/>
          <w:szCs w:val="23"/>
          <w:shd w:val="clear" w:color="auto" w:fill="F5F5F5"/>
        </w:rPr>
        <w:t>Geef informatie over het sterftecijfer, indien mogelijk gerapporteerd naar leeftijd en geslacht. Jaar Sterftecijfer (%)</w:t>
      </w:r>
    </w:p>
    <w:p w14:paraId="3D977C2E" w14:textId="13BF6EC3" w:rsidR="002D5D34" w:rsidRDefault="00EC3CD4" w:rsidP="00141EBB">
      <w:pPr>
        <w:pStyle w:val="Geenafstand"/>
        <w:rPr>
          <w:rFonts w:ascii="Helvetica" w:hAnsi="Helvetica" w:cs="Helvetica"/>
          <w:color w:val="222222"/>
          <w:sz w:val="23"/>
          <w:szCs w:val="23"/>
          <w:shd w:val="clear" w:color="auto" w:fill="F5F5F5"/>
        </w:rPr>
      </w:pPr>
      <w:r>
        <w:rPr>
          <w:rFonts w:ascii="Helvetica" w:hAnsi="Helvetica" w:cs="Helvetica"/>
          <w:color w:val="222222"/>
          <w:sz w:val="23"/>
          <w:szCs w:val="23"/>
          <w:shd w:val="clear" w:color="auto" w:fill="F5F5F5"/>
        </w:rPr>
        <w:t>Leeftijd of leeftijdsgroep</w:t>
      </w:r>
    </w:p>
    <w:p w14:paraId="1428F49F" w14:textId="7783BB90" w:rsidR="002D5D34" w:rsidRDefault="00EC3CD4" w:rsidP="00141EBB">
      <w:pPr>
        <w:pStyle w:val="Geenafstand"/>
        <w:rPr>
          <w:rFonts w:ascii="Helvetica" w:hAnsi="Helvetica" w:cs="Helvetica"/>
          <w:color w:val="222222"/>
          <w:sz w:val="23"/>
          <w:szCs w:val="23"/>
          <w:shd w:val="clear" w:color="auto" w:fill="F5F5F5"/>
        </w:rPr>
      </w:pPr>
      <w:r>
        <w:rPr>
          <w:rFonts w:ascii="Helvetica" w:hAnsi="Helvetica" w:cs="Helvetica"/>
          <w:color w:val="222222"/>
          <w:sz w:val="23"/>
          <w:szCs w:val="23"/>
          <w:shd w:val="clear" w:color="auto" w:fill="F5F5F5"/>
        </w:rPr>
        <w:t>Geslacht</w:t>
      </w:r>
    </w:p>
    <w:p w14:paraId="14D583C7" w14:textId="295DF266" w:rsidR="00EC3CD4" w:rsidRDefault="00EC3CD4" w:rsidP="00141EBB">
      <w:pPr>
        <w:pStyle w:val="Geenafstand"/>
        <w:rPr>
          <w:rFonts w:ascii="Helvetica" w:hAnsi="Helvetica" w:cs="Helvetica"/>
          <w:color w:val="222222"/>
          <w:sz w:val="23"/>
          <w:szCs w:val="23"/>
          <w:shd w:val="clear" w:color="auto" w:fill="F5F5F5"/>
        </w:rPr>
      </w:pPr>
      <w:r>
        <w:rPr>
          <w:rFonts w:ascii="Helvetica" w:hAnsi="Helvetica" w:cs="Helvetica"/>
          <w:color w:val="222222"/>
          <w:sz w:val="23"/>
          <w:szCs w:val="23"/>
        </w:rPr>
        <w:br/>
      </w:r>
      <w:r>
        <w:rPr>
          <w:rFonts w:ascii="Helvetica" w:hAnsi="Helvetica" w:cs="Helvetica"/>
          <w:color w:val="222222"/>
          <w:sz w:val="23"/>
          <w:szCs w:val="23"/>
          <w:shd w:val="clear" w:color="auto" w:fill="F5F5F5"/>
        </w:rPr>
        <w:t>8. REPRODUCTIE</w:t>
      </w:r>
      <w:r>
        <w:rPr>
          <w:rFonts w:ascii="Helvetica" w:hAnsi="Helvetica" w:cs="Helvetica"/>
          <w:color w:val="222222"/>
          <w:sz w:val="23"/>
          <w:szCs w:val="23"/>
        </w:rPr>
        <w:br/>
      </w:r>
      <w:r>
        <w:rPr>
          <w:rFonts w:ascii="Helvetica" w:hAnsi="Helvetica" w:cs="Helvetica"/>
          <w:color w:val="222222"/>
          <w:sz w:val="23"/>
          <w:szCs w:val="23"/>
          <w:shd w:val="clear" w:color="auto" w:fill="F5F5F5"/>
        </w:rPr>
        <w:t>Verstrek documentatie waaruit blijkt:</w:t>
      </w:r>
      <w:r>
        <w:rPr>
          <w:rFonts w:ascii="Helvetica" w:hAnsi="Helvetica" w:cs="Helvetica"/>
          <w:color w:val="222222"/>
          <w:sz w:val="23"/>
          <w:szCs w:val="23"/>
        </w:rPr>
        <w:br/>
      </w:r>
      <w:r>
        <w:rPr>
          <w:rFonts w:ascii="Helvetica" w:hAnsi="Helvetica" w:cs="Helvetica"/>
          <w:color w:val="222222"/>
          <w:sz w:val="23"/>
          <w:szCs w:val="23"/>
          <w:shd w:val="clear" w:color="auto" w:fill="F5F5F5"/>
        </w:rPr>
        <w:t>a) dat de operatie ten minste twee generaties van de soort heeft voortgebracht en een beschrijving van de gebruikte methode; of</w:t>
      </w:r>
      <w:r>
        <w:rPr>
          <w:rFonts w:ascii="Helvetica" w:hAnsi="Helvetica" w:cs="Helvetica"/>
          <w:color w:val="222222"/>
          <w:sz w:val="23"/>
          <w:szCs w:val="23"/>
        </w:rPr>
        <w:br/>
      </w:r>
      <w:r>
        <w:rPr>
          <w:rFonts w:ascii="Helvetica" w:hAnsi="Helvetica" w:cs="Helvetica"/>
          <w:color w:val="222222"/>
          <w:sz w:val="23"/>
          <w:szCs w:val="23"/>
          <w:shd w:val="clear" w:color="auto" w:fill="F5F5F5"/>
        </w:rPr>
        <w:t xml:space="preserve">b) als de operatie slechts één generatie van de soort heeft voortgebracht, dat de gebruikte </w:t>
      </w:r>
      <w:proofErr w:type="spellStart"/>
      <w:r>
        <w:rPr>
          <w:rFonts w:ascii="Helvetica" w:hAnsi="Helvetica" w:cs="Helvetica"/>
          <w:color w:val="222222"/>
          <w:sz w:val="23"/>
          <w:szCs w:val="23"/>
          <w:shd w:val="clear" w:color="auto" w:fill="F5F5F5"/>
        </w:rPr>
        <w:t>houderijmethoden</w:t>
      </w:r>
      <w:proofErr w:type="spellEnd"/>
      <w:r>
        <w:rPr>
          <w:rFonts w:ascii="Helvetica" w:hAnsi="Helvetica" w:cs="Helvetica"/>
          <w:color w:val="222222"/>
          <w:sz w:val="23"/>
          <w:szCs w:val="23"/>
          <w:shd w:val="clear" w:color="auto" w:fill="F5F5F5"/>
        </w:rPr>
        <w:t xml:space="preserve"> dezelfde zijn als of vergelijkbaar zijn met de methoden die bij andere bedrijven tot nakomelingen van de tweede generatie hebben geleid.</w:t>
      </w:r>
      <w:r>
        <w:rPr>
          <w:rFonts w:ascii="Helvetica" w:hAnsi="Helvetica" w:cs="Helvetica"/>
          <w:color w:val="222222"/>
          <w:sz w:val="23"/>
          <w:szCs w:val="23"/>
        </w:rPr>
        <w:br/>
      </w:r>
      <w:r>
        <w:rPr>
          <w:rFonts w:ascii="Helvetica" w:hAnsi="Helvetica" w:cs="Helvetica"/>
          <w:color w:val="222222"/>
          <w:sz w:val="23"/>
          <w:szCs w:val="23"/>
          <w:shd w:val="clear" w:color="auto" w:fill="F5F5F5"/>
        </w:rPr>
        <w:t>(Bijvoegen</w:t>
      </w:r>
    </w:p>
    <w:p w14:paraId="29D35136" w14:textId="77777777" w:rsidR="00EC3CD4" w:rsidRDefault="00EC3CD4" w:rsidP="00141EBB">
      <w:pPr>
        <w:pStyle w:val="Geenafstand"/>
        <w:rPr>
          <w:rFonts w:ascii="Helvetica" w:hAnsi="Helvetica" w:cs="Helvetica"/>
          <w:color w:val="222222"/>
          <w:sz w:val="23"/>
          <w:szCs w:val="23"/>
          <w:shd w:val="clear" w:color="auto" w:fill="F5F5F5"/>
        </w:rPr>
      </w:pPr>
    </w:p>
    <w:p w14:paraId="1C9C6F8B" w14:textId="77777777" w:rsidR="002D5D34" w:rsidRDefault="00EC3CD4" w:rsidP="00141EBB">
      <w:pPr>
        <w:pStyle w:val="Geenafstand"/>
        <w:rPr>
          <w:rFonts w:ascii="Helvetica" w:hAnsi="Helvetica" w:cs="Helvetica"/>
          <w:color w:val="222222"/>
          <w:sz w:val="23"/>
          <w:szCs w:val="23"/>
          <w:shd w:val="clear" w:color="auto" w:fill="F5F5F5"/>
        </w:rPr>
      </w:pPr>
      <w:r>
        <w:rPr>
          <w:rFonts w:ascii="Helvetica" w:hAnsi="Helvetica" w:cs="Helvetica"/>
          <w:color w:val="222222"/>
          <w:sz w:val="23"/>
          <w:szCs w:val="23"/>
          <w:shd w:val="clear" w:color="auto" w:fill="F5F5F5"/>
        </w:rPr>
        <w:t>9. JAARLIJKSE PRODUCTIE</w:t>
      </w:r>
      <w:r>
        <w:rPr>
          <w:rFonts w:ascii="Helvetica" w:hAnsi="Helvetica" w:cs="Helvetica"/>
          <w:color w:val="222222"/>
          <w:sz w:val="23"/>
          <w:szCs w:val="23"/>
        </w:rPr>
        <w:br/>
      </w:r>
      <w:r>
        <w:rPr>
          <w:rFonts w:ascii="Helvetica" w:hAnsi="Helvetica" w:cs="Helvetica"/>
          <w:color w:val="222222"/>
          <w:sz w:val="23"/>
          <w:szCs w:val="23"/>
          <w:shd w:val="clear" w:color="auto" w:fill="F5F5F5"/>
        </w:rPr>
        <w:t>Vermeld de vroegere, huidige en verwachte jaarlijkse productie van nakomelingen en, waar mogelijk, informatie over:</w:t>
      </w:r>
      <w:r>
        <w:rPr>
          <w:rFonts w:ascii="Helvetica" w:hAnsi="Helvetica" w:cs="Helvetica"/>
          <w:color w:val="222222"/>
          <w:sz w:val="23"/>
          <w:szCs w:val="23"/>
        </w:rPr>
        <w:br/>
      </w:r>
      <w:r>
        <w:rPr>
          <w:rFonts w:ascii="Helvetica" w:hAnsi="Helvetica" w:cs="Helvetica"/>
          <w:color w:val="222222"/>
          <w:sz w:val="23"/>
          <w:szCs w:val="23"/>
          <w:shd w:val="clear" w:color="auto" w:fill="F5F5F5"/>
        </w:rPr>
        <w:t>a) het aantal vrouwtjes dat jaarlijks nakomelingen produceert; en</w:t>
      </w:r>
      <w:r>
        <w:rPr>
          <w:rFonts w:ascii="Helvetica" w:hAnsi="Helvetica" w:cs="Helvetica"/>
          <w:color w:val="222222"/>
          <w:sz w:val="23"/>
          <w:szCs w:val="23"/>
        </w:rPr>
        <w:br/>
      </w:r>
      <w:r>
        <w:rPr>
          <w:rFonts w:ascii="Helvetica" w:hAnsi="Helvetica" w:cs="Helvetica"/>
          <w:color w:val="222222"/>
          <w:sz w:val="23"/>
          <w:szCs w:val="23"/>
          <w:shd w:val="clear" w:color="auto" w:fill="F5F5F5"/>
        </w:rPr>
        <w:t>b) ongebruikelijke schommelingen in de jaarlijkse productie van nakomelingen (inclusief een verklaring van de waarschijnlijke oorzaak). Jaar Aantal nakomelingen (inclusief verwachte jaarlijkse productie) Aantal vrouwtjes dat nakomelingen voortbrengt Verklaring voor ongebruikelijke fluctuaties</w:t>
      </w:r>
    </w:p>
    <w:p w14:paraId="3AA860A8" w14:textId="77777777" w:rsidR="002D5D34" w:rsidRDefault="00EC3CD4" w:rsidP="00141EBB">
      <w:pPr>
        <w:pStyle w:val="Geenafstand"/>
        <w:rPr>
          <w:rFonts w:ascii="Helvetica" w:hAnsi="Helvetica" w:cs="Helvetica"/>
          <w:color w:val="222222"/>
          <w:sz w:val="23"/>
          <w:szCs w:val="23"/>
          <w:shd w:val="clear" w:color="auto" w:fill="F5F5F5"/>
        </w:rPr>
      </w:pPr>
      <w:r>
        <w:rPr>
          <w:rFonts w:ascii="Helvetica" w:hAnsi="Helvetica" w:cs="Helvetica"/>
          <w:color w:val="222222"/>
          <w:sz w:val="23"/>
          <w:szCs w:val="23"/>
        </w:rPr>
        <w:br/>
      </w:r>
      <w:r>
        <w:rPr>
          <w:rFonts w:ascii="Helvetica" w:hAnsi="Helvetica" w:cs="Helvetica"/>
          <w:color w:val="222222"/>
          <w:sz w:val="23"/>
          <w:szCs w:val="23"/>
          <w:shd w:val="clear" w:color="auto" w:fill="F5F5F5"/>
        </w:rPr>
        <w:t>10. BEHOEFTE AAN AANVULLENDE SPECIMENS</w:t>
      </w:r>
      <w:r>
        <w:rPr>
          <w:rFonts w:ascii="Helvetica" w:hAnsi="Helvetica" w:cs="Helvetica"/>
          <w:color w:val="222222"/>
          <w:sz w:val="23"/>
          <w:szCs w:val="23"/>
        </w:rPr>
        <w:br/>
      </w:r>
      <w:r>
        <w:rPr>
          <w:rFonts w:ascii="Helvetica" w:hAnsi="Helvetica" w:cs="Helvetica"/>
          <w:color w:val="222222"/>
          <w:sz w:val="23"/>
          <w:szCs w:val="23"/>
          <w:shd w:val="clear" w:color="auto" w:fill="F5F5F5"/>
        </w:rPr>
        <w:t>Geef een beoordeling van de verwachte behoefte aan en de bron van extra exemplaren om het fokbestand uit te breiden en de genetische pool te vergroten van de populatie in gevangenschap om schadelijke inteelt te voorkomen.</w:t>
      </w:r>
    </w:p>
    <w:p w14:paraId="1B4EBB2B" w14:textId="77777777" w:rsidR="002D5D34" w:rsidRDefault="002D5D34" w:rsidP="00141EBB">
      <w:pPr>
        <w:pStyle w:val="Geenafstand"/>
        <w:rPr>
          <w:rFonts w:ascii="Helvetica" w:hAnsi="Helvetica" w:cs="Helvetica"/>
          <w:color w:val="222222"/>
          <w:sz w:val="23"/>
          <w:szCs w:val="23"/>
          <w:shd w:val="clear" w:color="auto" w:fill="F5F5F5"/>
        </w:rPr>
      </w:pPr>
    </w:p>
    <w:p w14:paraId="5EF28E49" w14:textId="77777777" w:rsidR="002D5D34" w:rsidRDefault="00EC3CD4" w:rsidP="00141EBB">
      <w:pPr>
        <w:pStyle w:val="Geenafstand"/>
        <w:rPr>
          <w:rFonts w:ascii="Helvetica" w:hAnsi="Helvetica" w:cs="Helvetica"/>
          <w:color w:val="222222"/>
          <w:sz w:val="23"/>
          <w:szCs w:val="23"/>
          <w:shd w:val="clear" w:color="auto" w:fill="F5F5F5"/>
        </w:rPr>
      </w:pPr>
      <w:r>
        <w:rPr>
          <w:rFonts w:ascii="Helvetica" w:hAnsi="Helvetica" w:cs="Helvetica"/>
          <w:color w:val="222222"/>
          <w:sz w:val="23"/>
          <w:szCs w:val="23"/>
        </w:rPr>
        <w:lastRenderedPageBreak/>
        <w:br/>
      </w:r>
      <w:r>
        <w:rPr>
          <w:rFonts w:ascii="Helvetica" w:hAnsi="Helvetica" w:cs="Helvetica"/>
          <w:color w:val="222222"/>
          <w:sz w:val="23"/>
          <w:szCs w:val="23"/>
          <w:shd w:val="clear" w:color="auto" w:fill="F5F5F5"/>
        </w:rPr>
        <w:t>11. SOORT GEEXPORTEERD PRODUCT</w:t>
      </w:r>
      <w:r>
        <w:rPr>
          <w:rFonts w:ascii="Helvetica" w:hAnsi="Helvetica" w:cs="Helvetica"/>
          <w:color w:val="222222"/>
          <w:sz w:val="23"/>
          <w:szCs w:val="23"/>
        </w:rPr>
        <w:br/>
      </w:r>
      <w:r>
        <w:rPr>
          <w:rFonts w:ascii="Helvetica" w:hAnsi="Helvetica" w:cs="Helvetica"/>
          <w:color w:val="222222"/>
          <w:sz w:val="23"/>
          <w:szCs w:val="23"/>
          <w:shd w:val="clear" w:color="auto" w:fill="F5F5F5"/>
        </w:rPr>
        <w:t>Vermeld het type product dat wordt geëxporteerd (bijvoorbeeld levende exemplaren, huiden, huiden, andere lichaamsdelen, enz.).</w:t>
      </w:r>
    </w:p>
    <w:p w14:paraId="5183165D" w14:textId="366F17D8" w:rsidR="00EC3CD4" w:rsidRDefault="00EC3CD4" w:rsidP="00141EBB">
      <w:pPr>
        <w:pStyle w:val="Geenafstand"/>
        <w:rPr>
          <w:rFonts w:ascii="Helvetica" w:hAnsi="Helvetica" w:cs="Helvetica"/>
          <w:color w:val="222222"/>
          <w:sz w:val="23"/>
          <w:szCs w:val="23"/>
          <w:shd w:val="clear" w:color="auto" w:fill="F5F5F5"/>
        </w:rPr>
      </w:pPr>
      <w:r>
        <w:rPr>
          <w:rFonts w:ascii="Helvetica" w:hAnsi="Helvetica" w:cs="Helvetica"/>
          <w:color w:val="222222"/>
          <w:sz w:val="23"/>
          <w:szCs w:val="23"/>
        </w:rPr>
        <w:br/>
      </w:r>
      <w:r>
        <w:rPr>
          <w:rFonts w:ascii="Helvetica" w:hAnsi="Helvetica" w:cs="Helvetica"/>
          <w:color w:val="222222"/>
          <w:sz w:val="23"/>
          <w:szCs w:val="23"/>
          <w:shd w:val="clear" w:color="auto" w:fill="F5F5F5"/>
        </w:rPr>
        <w:t>12. MARKERINGSMETHODEN</w:t>
      </w:r>
      <w:r>
        <w:rPr>
          <w:rFonts w:ascii="Helvetica" w:hAnsi="Helvetica" w:cs="Helvetica"/>
          <w:color w:val="222222"/>
          <w:sz w:val="23"/>
          <w:szCs w:val="23"/>
        </w:rPr>
        <w:br/>
      </w:r>
      <w:r>
        <w:rPr>
          <w:rFonts w:ascii="Helvetica" w:hAnsi="Helvetica" w:cs="Helvetica"/>
          <w:color w:val="222222"/>
          <w:sz w:val="23"/>
          <w:szCs w:val="23"/>
          <w:shd w:val="clear" w:color="auto" w:fill="F5F5F5"/>
        </w:rPr>
        <w:t>Beschrijf in detail de markeringsmethoden (bijv. banden, tags, transponders, branding, enz.) die worden gebruikt voor de fokdieren en nakomelingen en voor de soorten exemplaren (bijv. huiden, vlees, levende dieren, enz.) die zullen worden gebruikt. worden geëxporteerd. Monsters Markeringsmethoden</w:t>
      </w:r>
      <w:r>
        <w:rPr>
          <w:rFonts w:ascii="Helvetica" w:hAnsi="Helvetica" w:cs="Helvetica"/>
          <w:color w:val="222222"/>
          <w:sz w:val="23"/>
          <w:szCs w:val="23"/>
        </w:rPr>
        <w:br/>
      </w:r>
      <w:r>
        <w:rPr>
          <w:rFonts w:ascii="Helvetica" w:hAnsi="Helvetica" w:cs="Helvetica"/>
          <w:color w:val="222222"/>
          <w:sz w:val="23"/>
          <w:szCs w:val="23"/>
          <w:shd w:val="clear" w:color="auto" w:fill="F5F5F5"/>
        </w:rPr>
        <w:t>Fokdieren</w:t>
      </w:r>
    </w:p>
    <w:p w14:paraId="278E78AF" w14:textId="09089807" w:rsidR="00EC3CD4" w:rsidRPr="00141EBB" w:rsidRDefault="00EC3CD4" w:rsidP="00141EBB">
      <w:pPr>
        <w:pStyle w:val="Geenafstand"/>
        <w:rPr>
          <w:rFonts w:cstheme="minorHAnsi"/>
          <w:sz w:val="24"/>
          <w:szCs w:val="24"/>
          <w:shd w:val="clear" w:color="auto" w:fill="F5F5F5"/>
        </w:rPr>
      </w:pPr>
      <w:r>
        <w:rPr>
          <w:rFonts w:ascii="Helvetica" w:hAnsi="Helvetica" w:cs="Helvetica"/>
          <w:color w:val="222222"/>
          <w:sz w:val="23"/>
          <w:szCs w:val="23"/>
          <w:shd w:val="clear" w:color="auto" w:fill="F5F5F5"/>
        </w:rPr>
        <w:t>Nakomelingen</w:t>
      </w:r>
      <w:r>
        <w:rPr>
          <w:rFonts w:ascii="Helvetica" w:hAnsi="Helvetica" w:cs="Helvetica"/>
          <w:color w:val="222222"/>
          <w:sz w:val="23"/>
          <w:szCs w:val="23"/>
        </w:rPr>
        <w:br/>
      </w:r>
      <w:r>
        <w:rPr>
          <w:rFonts w:ascii="Helvetica" w:hAnsi="Helvetica" w:cs="Helvetica"/>
          <w:color w:val="222222"/>
          <w:sz w:val="23"/>
          <w:szCs w:val="23"/>
          <w:shd w:val="clear" w:color="auto" w:fill="F5F5F5"/>
        </w:rPr>
        <w:t>Geëxporteerd exemplaar (één regel per type exemplaar)</w:t>
      </w:r>
    </w:p>
    <w:p w14:paraId="4537F628" w14:textId="77777777" w:rsidR="00141EBB" w:rsidRPr="00141EBB" w:rsidRDefault="00141EBB">
      <w:pPr>
        <w:rPr>
          <w:rFonts w:cstheme="minorHAnsi"/>
          <w:color w:val="222222"/>
          <w:sz w:val="24"/>
          <w:szCs w:val="24"/>
          <w:shd w:val="clear" w:color="auto" w:fill="F5F5F5"/>
        </w:rPr>
      </w:pPr>
    </w:p>
    <w:p w14:paraId="0734A6E2" w14:textId="77777777" w:rsidR="002D5D34" w:rsidRDefault="00EC3CD4">
      <w:pPr>
        <w:rPr>
          <w:rFonts w:ascii="Helvetica" w:hAnsi="Helvetica" w:cs="Helvetica"/>
          <w:color w:val="222222"/>
          <w:sz w:val="23"/>
          <w:szCs w:val="23"/>
          <w:shd w:val="clear" w:color="auto" w:fill="F5F5F5"/>
        </w:rPr>
      </w:pPr>
      <w:r>
        <w:rPr>
          <w:rFonts w:ascii="Helvetica" w:hAnsi="Helvetica" w:cs="Helvetica"/>
          <w:color w:val="222222"/>
          <w:sz w:val="23"/>
          <w:szCs w:val="23"/>
          <w:shd w:val="clear" w:color="auto" w:fill="F5F5F5"/>
        </w:rPr>
        <w:t>13. INSPECTIE- EN MONITORINGPROCEDURES</w:t>
      </w:r>
      <w:r>
        <w:rPr>
          <w:rFonts w:ascii="Helvetica" w:hAnsi="Helvetica" w:cs="Helvetica"/>
          <w:color w:val="222222"/>
          <w:sz w:val="23"/>
          <w:szCs w:val="23"/>
        </w:rPr>
        <w:br/>
      </w:r>
      <w:r>
        <w:rPr>
          <w:rFonts w:ascii="Helvetica" w:hAnsi="Helvetica" w:cs="Helvetica"/>
          <w:color w:val="222222"/>
          <w:sz w:val="23"/>
          <w:szCs w:val="23"/>
          <w:shd w:val="clear" w:color="auto" w:fill="F5F5F5"/>
        </w:rPr>
        <w:t>Beschrijf de inspectie- en monitoringprocedures die door de CITES-</w:t>
      </w:r>
      <w:proofErr w:type="spellStart"/>
      <w:r>
        <w:rPr>
          <w:rFonts w:ascii="Helvetica" w:hAnsi="Helvetica" w:cs="Helvetica"/>
          <w:color w:val="222222"/>
          <w:sz w:val="23"/>
          <w:szCs w:val="23"/>
          <w:shd w:val="clear" w:color="auto" w:fill="F5F5F5"/>
        </w:rPr>
        <w:t>beheersautoriteit</w:t>
      </w:r>
      <w:proofErr w:type="spellEnd"/>
      <w:r>
        <w:rPr>
          <w:rFonts w:ascii="Helvetica" w:hAnsi="Helvetica" w:cs="Helvetica"/>
          <w:color w:val="222222"/>
          <w:sz w:val="23"/>
          <w:szCs w:val="23"/>
          <w:shd w:val="clear" w:color="auto" w:fill="F5F5F5"/>
        </w:rPr>
        <w:t xml:space="preserve"> moeten worden gebruikt om de identiteit van het fokbestand en de nakomelingen te bevestigen en om de aanwezigheid op te sporen van niet-geautoriseerde exemplaren die worden vastgehouden of geëxporteerd door de operatie, of die worden geëxporteerd.</w:t>
      </w:r>
    </w:p>
    <w:p w14:paraId="7110267E" w14:textId="3F71AE33" w:rsidR="00141EBB" w:rsidRDefault="00EC3CD4">
      <w:pPr>
        <w:rPr>
          <w:rFonts w:ascii="Helvetica" w:hAnsi="Helvetica" w:cs="Helvetica"/>
          <w:color w:val="222222"/>
          <w:sz w:val="23"/>
          <w:szCs w:val="23"/>
          <w:shd w:val="clear" w:color="auto" w:fill="F5F5F5"/>
        </w:rPr>
      </w:pPr>
      <w:r>
        <w:rPr>
          <w:rFonts w:ascii="Helvetica" w:hAnsi="Helvetica" w:cs="Helvetica"/>
          <w:color w:val="222222"/>
          <w:sz w:val="23"/>
          <w:szCs w:val="23"/>
        </w:rPr>
        <w:br/>
      </w:r>
      <w:r>
        <w:rPr>
          <w:rFonts w:ascii="Helvetica" w:hAnsi="Helvetica" w:cs="Helvetica"/>
          <w:color w:val="222222"/>
          <w:sz w:val="23"/>
          <w:szCs w:val="23"/>
          <w:shd w:val="clear" w:color="auto" w:fill="F5F5F5"/>
        </w:rPr>
        <w:t>14. FACILITEITEN</w:t>
      </w:r>
      <w:r>
        <w:rPr>
          <w:rFonts w:ascii="Helvetica" w:hAnsi="Helvetica" w:cs="Helvetica"/>
          <w:color w:val="222222"/>
          <w:sz w:val="23"/>
          <w:szCs w:val="23"/>
        </w:rPr>
        <w:br/>
      </w:r>
      <w:r>
        <w:rPr>
          <w:rFonts w:ascii="Helvetica" w:hAnsi="Helvetica" w:cs="Helvetica"/>
          <w:color w:val="222222"/>
          <w:sz w:val="23"/>
          <w:szCs w:val="23"/>
          <w:shd w:val="clear" w:color="auto" w:fill="F5F5F5"/>
        </w:rPr>
        <w:t>Beschrijf de faciliteiten om de huidige en verwachte gevangenschap te huisvesten, inclusief veiligheidsmaatregelen om ontsnappingen en/of diefstallen te voorkomen. Geef gedetailleerde informatie over het aantal en de omvang van de fok- en opfokruimtes, tanks, vijvers, de incubatiecapaciteit van eieren, de voedselproductie of -voorziening, de beschikbaarheid van veterinaire diensten en het bijhouden van gegevens.</w:t>
      </w:r>
    </w:p>
    <w:p w14:paraId="74E2E4D5" w14:textId="77777777" w:rsidR="002D5D34" w:rsidRDefault="002D5D34">
      <w:pPr>
        <w:rPr>
          <w:rFonts w:ascii="Helvetica" w:hAnsi="Helvetica" w:cs="Helvetica"/>
          <w:color w:val="222222"/>
          <w:sz w:val="23"/>
          <w:szCs w:val="23"/>
          <w:shd w:val="clear" w:color="auto" w:fill="F5F5F5"/>
        </w:rPr>
      </w:pPr>
      <w:r>
        <w:rPr>
          <w:rFonts w:ascii="Helvetica" w:hAnsi="Helvetica" w:cs="Helvetica"/>
          <w:color w:val="222222"/>
          <w:sz w:val="23"/>
          <w:szCs w:val="23"/>
          <w:shd w:val="clear" w:color="auto" w:fill="F5F5F5"/>
        </w:rPr>
        <w:t>Faciliteiten om de huidige en verwachte populatie in gevangenschap te huisvesten</w:t>
      </w:r>
      <w:r>
        <w:rPr>
          <w:rFonts w:ascii="Helvetica" w:hAnsi="Helvetica" w:cs="Helvetica"/>
          <w:color w:val="222222"/>
          <w:sz w:val="23"/>
          <w:szCs w:val="23"/>
        </w:rPr>
        <w:br/>
      </w:r>
      <w:r>
        <w:rPr>
          <w:rFonts w:ascii="Helvetica" w:hAnsi="Helvetica" w:cs="Helvetica"/>
          <w:color w:val="222222"/>
          <w:sz w:val="23"/>
          <w:szCs w:val="23"/>
          <w:shd w:val="clear" w:color="auto" w:fill="F5F5F5"/>
        </w:rPr>
        <w:t>Veiligheidsmaatregelen</w:t>
      </w:r>
      <w:r>
        <w:rPr>
          <w:rFonts w:ascii="Helvetica" w:hAnsi="Helvetica" w:cs="Helvetica"/>
          <w:color w:val="222222"/>
          <w:sz w:val="23"/>
          <w:szCs w:val="23"/>
        </w:rPr>
        <w:br/>
      </w:r>
      <w:r>
        <w:rPr>
          <w:rFonts w:ascii="Helvetica" w:hAnsi="Helvetica" w:cs="Helvetica"/>
          <w:color w:val="222222"/>
          <w:sz w:val="23"/>
          <w:szCs w:val="23"/>
          <w:shd w:val="clear" w:color="auto" w:fill="F5F5F5"/>
        </w:rPr>
        <w:t>Aantal en omvang van broed- en opfokverblijven, tanks of vijvers</w:t>
      </w:r>
      <w:r>
        <w:rPr>
          <w:rFonts w:ascii="Helvetica" w:hAnsi="Helvetica" w:cs="Helvetica"/>
          <w:color w:val="222222"/>
          <w:sz w:val="23"/>
          <w:szCs w:val="23"/>
        </w:rPr>
        <w:br/>
      </w:r>
      <w:r>
        <w:rPr>
          <w:rFonts w:ascii="Helvetica" w:hAnsi="Helvetica" w:cs="Helvetica"/>
          <w:color w:val="222222"/>
          <w:sz w:val="23"/>
          <w:szCs w:val="23"/>
          <w:shd w:val="clear" w:color="auto" w:fill="F5F5F5"/>
        </w:rPr>
        <w:t>Incubatiecapaciteit van eieren (indien van toepassing)</w:t>
      </w:r>
      <w:r>
        <w:rPr>
          <w:rFonts w:ascii="Helvetica" w:hAnsi="Helvetica" w:cs="Helvetica"/>
          <w:color w:val="222222"/>
          <w:sz w:val="23"/>
          <w:szCs w:val="23"/>
        </w:rPr>
        <w:br/>
      </w:r>
      <w:r>
        <w:rPr>
          <w:rFonts w:ascii="Helvetica" w:hAnsi="Helvetica" w:cs="Helvetica"/>
          <w:color w:val="222222"/>
          <w:sz w:val="23"/>
          <w:szCs w:val="23"/>
          <w:shd w:val="clear" w:color="auto" w:fill="F5F5F5"/>
        </w:rPr>
        <w:t>Voedselproductie of -aanbod</w:t>
      </w:r>
      <w:r>
        <w:rPr>
          <w:rFonts w:ascii="Helvetica" w:hAnsi="Helvetica" w:cs="Helvetica"/>
          <w:color w:val="222222"/>
          <w:sz w:val="23"/>
          <w:szCs w:val="23"/>
        </w:rPr>
        <w:br/>
      </w:r>
      <w:r>
        <w:rPr>
          <w:rFonts w:ascii="Helvetica" w:hAnsi="Helvetica" w:cs="Helvetica"/>
          <w:color w:val="222222"/>
          <w:sz w:val="23"/>
          <w:szCs w:val="23"/>
          <w:shd w:val="clear" w:color="auto" w:fill="F5F5F5"/>
        </w:rPr>
        <w:t>Beschikbaarheid van veterinaire diensten</w:t>
      </w:r>
      <w:r>
        <w:rPr>
          <w:rFonts w:ascii="Helvetica" w:hAnsi="Helvetica" w:cs="Helvetica"/>
          <w:color w:val="222222"/>
          <w:sz w:val="23"/>
          <w:szCs w:val="23"/>
        </w:rPr>
        <w:br/>
      </w:r>
      <w:r>
        <w:rPr>
          <w:rFonts w:ascii="Helvetica" w:hAnsi="Helvetica" w:cs="Helvetica"/>
          <w:color w:val="222222"/>
          <w:sz w:val="23"/>
          <w:szCs w:val="23"/>
          <w:shd w:val="clear" w:color="auto" w:fill="F5F5F5"/>
        </w:rPr>
        <w:t>Bijhouden van gegevens</w:t>
      </w:r>
    </w:p>
    <w:p w14:paraId="65F3261C" w14:textId="6CFB045A" w:rsidR="002D5D34" w:rsidRDefault="002D5D34">
      <w:pPr>
        <w:rPr>
          <w:rFonts w:ascii="Helvetica" w:hAnsi="Helvetica" w:cs="Helvetica"/>
          <w:color w:val="222222"/>
          <w:sz w:val="23"/>
          <w:szCs w:val="23"/>
          <w:shd w:val="clear" w:color="auto" w:fill="F5F5F5"/>
        </w:rPr>
      </w:pPr>
      <w:r>
        <w:rPr>
          <w:rFonts w:ascii="Helvetica" w:hAnsi="Helvetica" w:cs="Helvetica"/>
          <w:color w:val="222222"/>
          <w:sz w:val="23"/>
          <w:szCs w:val="23"/>
        </w:rPr>
        <w:br/>
      </w:r>
      <w:r>
        <w:rPr>
          <w:rFonts w:ascii="Helvetica" w:hAnsi="Helvetica" w:cs="Helvetica"/>
          <w:color w:val="222222"/>
          <w:sz w:val="23"/>
          <w:szCs w:val="23"/>
          <w:shd w:val="clear" w:color="auto" w:fill="F5F5F5"/>
        </w:rPr>
        <w:t>15. BEHOUD</w:t>
      </w:r>
      <w:r>
        <w:rPr>
          <w:rFonts w:ascii="Helvetica" w:hAnsi="Helvetica" w:cs="Helvetica"/>
          <w:color w:val="222222"/>
          <w:sz w:val="23"/>
          <w:szCs w:val="23"/>
        </w:rPr>
        <w:br/>
      </w:r>
      <w:r>
        <w:rPr>
          <w:rFonts w:ascii="Helvetica" w:hAnsi="Helvetica" w:cs="Helvetica"/>
          <w:color w:val="222222"/>
          <w:sz w:val="23"/>
          <w:szCs w:val="23"/>
          <w:shd w:val="clear" w:color="auto" w:fill="F5F5F5"/>
        </w:rPr>
        <w:t>Beschrijf de gebruikte strategieën of activiteiten uitgevoerd door de fokkerijorganisatie om bij te dragen aan het behoud van de wilde populatie(s) van de soort.</w:t>
      </w:r>
    </w:p>
    <w:p w14:paraId="553870F7" w14:textId="77777777" w:rsidR="002D5D34" w:rsidRDefault="002D5D34">
      <w:pPr>
        <w:rPr>
          <w:rFonts w:ascii="Helvetica" w:hAnsi="Helvetica" w:cs="Helvetica"/>
          <w:color w:val="222222"/>
          <w:sz w:val="23"/>
          <w:szCs w:val="23"/>
          <w:shd w:val="clear" w:color="auto" w:fill="F5F5F5"/>
        </w:rPr>
      </w:pPr>
      <w:r>
        <w:rPr>
          <w:rFonts w:ascii="Helvetica" w:hAnsi="Helvetica" w:cs="Helvetica"/>
          <w:color w:val="222222"/>
          <w:sz w:val="23"/>
          <w:szCs w:val="23"/>
        </w:rPr>
        <w:br/>
      </w:r>
      <w:r>
        <w:rPr>
          <w:rFonts w:ascii="Helvetica" w:hAnsi="Helvetica" w:cs="Helvetica"/>
          <w:color w:val="222222"/>
          <w:sz w:val="23"/>
          <w:szCs w:val="23"/>
          <w:shd w:val="clear" w:color="auto" w:fill="F5F5F5"/>
        </w:rPr>
        <w:t>16. DIERENBEHANDELING</w:t>
      </w:r>
    </w:p>
    <w:p w14:paraId="37E7B130" w14:textId="6278F413" w:rsidR="002D5D34" w:rsidRDefault="002D5D34">
      <w:pPr>
        <w:rPr>
          <w:rFonts w:ascii="Helvetica" w:hAnsi="Helvetica" w:cs="Helvetica"/>
          <w:color w:val="222222"/>
          <w:sz w:val="23"/>
          <w:szCs w:val="23"/>
          <w:shd w:val="clear" w:color="auto" w:fill="F5F5F5"/>
        </w:rPr>
      </w:pPr>
      <w:r>
        <w:rPr>
          <w:rFonts w:ascii="Helvetica" w:hAnsi="Helvetica" w:cs="Helvetica"/>
          <w:color w:val="222222"/>
          <w:sz w:val="23"/>
          <w:szCs w:val="23"/>
          <w:shd w:val="clear" w:color="auto" w:fill="F5F5F5"/>
        </w:rPr>
        <w:t>Beschrijf hoe de operatie in alle stadia wordt uitgevoerd om ervoor te zorgen dat dieren op een humane (niet-wrede) manier worden behandeld.</w:t>
      </w:r>
    </w:p>
    <w:p w14:paraId="0921B3CA" w14:textId="77777777" w:rsidR="002D5D34" w:rsidRDefault="002D5D34">
      <w:pPr>
        <w:rPr>
          <w:rFonts w:ascii="Helvetica" w:hAnsi="Helvetica" w:cs="Helvetica"/>
          <w:color w:val="222222"/>
          <w:sz w:val="23"/>
          <w:szCs w:val="23"/>
          <w:shd w:val="clear" w:color="auto" w:fill="F5F5F5"/>
        </w:rPr>
      </w:pPr>
    </w:p>
    <w:sectPr w:rsidR="002D5D34" w:rsidSect="00EA240A">
      <w:pgSz w:w="11906" w:h="16838" w:code="9"/>
      <w:pgMar w:top="765" w:right="851" w:bottom="680" w:left="1134" w:header="709" w:footer="567" w:gutter="0"/>
      <w:cols w:space="708"/>
      <w:docGrid w:linePitch="360" w:charSpace="204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6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BB"/>
    <w:rsid w:val="00141EBB"/>
    <w:rsid w:val="00147ADA"/>
    <w:rsid w:val="001531CA"/>
    <w:rsid w:val="002D5D34"/>
    <w:rsid w:val="00605634"/>
    <w:rsid w:val="006F591D"/>
    <w:rsid w:val="007B4214"/>
    <w:rsid w:val="008A0E3F"/>
    <w:rsid w:val="00917169"/>
    <w:rsid w:val="00A05B59"/>
    <w:rsid w:val="00A71CF4"/>
    <w:rsid w:val="00C46ACE"/>
    <w:rsid w:val="00C51E91"/>
    <w:rsid w:val="00EA240A"/>
    <w:rsid w:val="00EC3CD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742D8"/>
  <w15:chartTrackingRefBased/>
  <w15:docId w15:val="{F840CD26-126F-4F3E-B4EB-9CEFDC3F7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41EBB"/>
    <w:pPr>
      <w:spacing w:after="0" w:line="240" w:lineRule="auto"/>
    </w:pPr>
  </w:style>
  <w:style w:type="paragraph" w:customStyle="1" w:styleId="Default">
    <w:name w:val="Default"/>
    <w:rsid w:val="00A05B59"/>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1606</Words>
  <Characters>8838</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Willy Tieleman</dc:creator>
  <cp:keywords/>
  <dc:description/>
  <cp:lastModifiedBy>Willy Tieleman</cp:lastModifiedBy>
  <cp:revision>2</cp:revision>
  <cp:lastPrinted>2024-01-26T10:51:00Z</cp:lastPrinted>
  <dcterms:created xsi:type="dcterms:W3CDTF">2024-01-26T10:31:00Z</dcterms:created>
  <dcterms:modified xsi:type="dcterms:W3CDTF">2024-01-26T12:16:00Z</dcterms:modified>
</cp:coreProperties>
</file>